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0"/>
        </w:tabs>
        <w:spacing w:after="0"/>
        <w:rPr>
          <w:rFonts w:ascii="Times New Roman" w:hAnsi="Times New Roman"/>
          <w:b/>
          <w:bCs/>
          <w:lang w:val="ru-RU"/>
        </w:rPr>
      </w:pPr>
      <w:r>
        <w:rPr>
          <w:lang w:val="ru-RU"/>
        </w:rPr>
        <w:t xml:space="preserve"> </w:t>
      </w:r>
      <w:r>
        <w:rPr>
          <w:lang w:val="sr-Cyrl-CS"/>
        </w:rPr>
        <w:t xml:space="preserve">          </w:t>
      </w:r>
      <w:r>
        <w:rPr>
          <w:rFonts w:ascii="Times New Roman" w:hAnsi="Times New Roman"/>
          <w:b/>
          <w:bCs/>
          <w:lang w:val="ru-RU"/>
        </w:rPr>
        <w:t>Република Србија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Аутономна покрајина Војводина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    Општина Србобран 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ОПШТИНСКА УПРАВА СРБОБРАН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      Број:404-</w:t>
      </w:r>
      <w:r>
        <w:rPr>
          <w:rFonts w:ascii="Times New Roman" w:hAnsi="Times New Roman"/>
          <w:b/>
          <w:bCs/>
          <w:lang w:val="sr-Cyrl-RS"/>
        </w:rPr>
        <w:t>22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/>
          <w:bCs/>
          <w:lang w:val="sr-Cyrl-RS"/>
        </w:rPr>
        <w:t>3</w:t>
      </w:r>
      <w:r>
        <w:rPr>
          <w:rFonts w:ascii="Times New Roman" w:hAnsi="Times New Roman"/>
          <w:b/>
          <w:bCs/>
          <w:lang w:val="ru-RU"/>
        </w:rPr>
        <w:t>/20</w:t>
      </w:r>
      <w:r>
        <w:rPr>
          <w:rFonts w:ascii="Times New Roman" w:hAnsi="Times New Roman"/>
          <w:b/>
          <w:bCs/>
          <w:lang w:val="sr-Cyrl-RS"/>
        </w:rPr>
        <w:t>20</w:t>
      </w:r>
      <w:r>
        <w:rPr>
          <w:rFonts w:ascii="Times New Roman" w:hAnsi="Times New Roman"/>
          <w:b/>
          <w:bCs/>
          <w:lang w:val="ru-RU"/>
        </w:rPr>
        <w:t>-</w:t>
      </w:r>
      <w:r>
        <w:rPr>
          <w:rFonts w:ascii="Times New Roman" w:hAnsi="Times New Roman"/>
          <w:b/>
          <w:bCs/>
        </w:rPr>
        <w:t>IV</w:t>
      </w:r>
      <w:r>
        <w:rPr>
          <w:rFonts w:ascii="Times New Roman" w:hAnsi="Times New Roman"/>
          <w:b/>
          <w:bCs/>
          <w:lang w:val="ru-RU"/>
        </w:rPr>
        <w:t xml:space="preserve">   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  Датум: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lang w:val="sr-Cyrl-RS"/>
        </w:rPr>
        <w:t>03</w:t>
      </w:r>
      <w:r>
        <w:rPr>
          <w:rFonts w:ascii="Times New Roman" w:hAnsi="Times New Roman"/>
          <w:b/>
          <w:bCs/>
          <w:color w:val="auto"/>
        </w:rPr>
        <w:t>.</w:t>
      </w:r>
      <w:r>
        <w:rPr>
          <w:rFonts w:ascii="Times New Roman" w:hAnsi="Times New Roman"/>
          <w:b/>
          <w:bCs/>
          <w:color w:val="auto"/>
          <w:lang w:val="sr-Cyrl-RS"/>
        </w:rPr>
        <w:t>02</w:t>
      </w:r>
      <w:r>
        <w:rPr>
          <w:rFonts w:ascii="Times New Roman" w:hAnsi="Times New Roman"/>
          <w:b/>
          <w:bCs/>
          <w:color w:val="auto"/>
          <w:lang w:val="ru-RU"/>
        </w:rPr>
        <w:t>.20</w:t>
      </w:r>
      <w:r>
        <w:rPr>
          <w:rFonts w:ascii="Times New Roman" w:hAnsi="Times New Roman"/>
          <w:b/>
          <w:bCs/>
          <w:color w:val="auto"/>
          <w:lang w:val="sr-Cyrl-RS"/>
        </w:rPr>
        <w:t>20</w:t>
      </w:r>
      <w:r>
        <w:rPr>
          <w:rFonts w:ascii="Times New Roman" w:hAnsi="Times New Roman"/>
          <w:b/>
          <w:bCs/>
          <w:lang w:val="ru-RU"/>
        </w:rPr>
        <w:t xml:space="preserve">. године         </w:t>
      </w:r>
    </w:p>
    <w:p>
      <w:pPr>
        <w:spacing w:after="0"/>
        <w:ind w:left="851" w:hanging="851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21480 Србобран, Трг Слободе 2</w:t>
      </w:r>
    </w:p>
    <w:p>
      <w:pPr>
        <w:tabs>
          <w:tab w:val="left" w:pos="1080"/>
        </w:tabs>
        <w:spacing w:after="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Тел.: 021/730-020; Факс:021/731-07</w:t>
      </w:r>
      <w:r>
        <w:rPr>
          <w:rFonts w:ascii="Times New Roman" w:hAnsi="Times New Roman"/>
          <w:b/>
          <w:bCs/>
          <w:lang w:val="sr-Latn-CS"/>
        </w:rPr>
        <w:t>9</w:t>
      </w:r>
      <w:r>
        <w:rPr>
          <w:rFonts w:ascii="Times New Roman" w:hAnsi="Times New Roman"/>
          <w:b/>
          <w:bCs/>
          <w:lang w:val="ru-RU"/>
        </w:rPr>
        <w:tab/>
      </w:r>
    </w:p>
    <w:p>
      <w:pPr>
        <w:tabs>
          <w:tab w:val="left" w:pos="1080"/>
        </w:tabs>
        <w:spacing w:after="0"/>
        <w:rPr>
          <w:rFonts w:ascii="Times New Roman" w:hAnsi="Times New Roman"/>
          <w:b/>
          <w:bCs/>
          <w:lang w:val="sr-Cyrl-CS"/>
        </w:rPr>
      </w:pPr>
    </w:p>
    <w:p>
      <w:pPr>
        <w:pStyle w:val="4"/>
        <w:rPr>
          <w:szCs w:val="24"/>
        </w:rPr>
      </w:pPr>
      <w:r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>
        <w:rPr>
          <w:szCs w:val="24"/>
        </w:rPr>
        <w:t xml:space="preserve"> 68/15) Општинска управа општине Србобран, објављује</w:t>
      </w:r>
    </w:p>
    <w:p>
      <w:pPr>
        <w:pStyle w:val="4"/>
      </w:pPr>
    </w:p>
    <w:p>
      <w:pPr>
        <w:pStyle w:val="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З И В</w:t>
      </w:r>
    </w:p>
    <w:p>
      <w:pPr>
        <w:pStyle w:val="4"/>
        <w:rPr>
          <w:b/>
          <w:sz w:val="28"/>
        </w:rPr>
      </w:pPr>
    </w:p>
    <w:p>
      <w:pPr>
        <w:pStyle w:val="4"/>
        <w:jc w:val="center"/>
        <w:rPr>
          <w:b/>
          <w:szCs w:val="24"/>
        </w:rPr>
      </w:pPr>
      <w:r>
        <w:rPr>
          <w:b/>
          <w:szCs w:val="24"/>
        </w:rPr>
        <w:t>ЗА  ПОДНОШЕЊЕ  ПОНУДА</w:t>
      </w:r>
    </w:p>
    <w:p>
      <w:pPr>
        <w:pStyle w:val="4"/>
        <w:jc w:val="center"/>
        <w:rPr>
          <w:b/>
          <w:szCs w:val="24"/>
        </w:rPr>
      </w:pPr>
      <w:r>
        <w:rPr>
          <w:b/>
          <w:szCs w:val="24"/>
        </w:rPr>
        <w:t>по јавној набавци мале вредности –резервисана</w:t>
      </w:r>
    </w:p>
    <w:p>
      <w:pPr>
        <w:pStyle w:val="4"/>
        <w:jc w:val="center"/>
        <w:rPr>
          <w:b/>
          <w:szCs w:val="24"/>
        </w:rPr>
      </w:pPr>
      <w:r>
        <w:rPr>
          <w:b/>
          <w:szCs w:val="24"/>
        </w:rPr>
        <w:t xml:space="preserve"> јавна набавка бр.  </w:t>
      </w:r>
      <w:r>
        <w:rPr>
          <w:b/>
          <w:szCs w:val="24"/>
          <w:lang w:val="sr-Cyrl-RS"/>
        </w:rPr>
        <w:t>5</w:t>
      </w:r>
      <w:r>
        <w:rPr>
          <w:b/>
          <w:szCs w:val="24"/>
        </w:rPr>
        <w:t>/20</w:t>
      </w:r>
      <w:r>
        <w:rPr>
          <w:b/>
          <w:szCs w:val="24"/>
          <w:lang w:val="sr-Cyrl-RS"/>
        </w:rPr>
        <w:t>20</w:t>
      </w:r>
    </w:p>
    <w:p>
      <w:pPr>
        <w:rPr>
          <w:rFonts w:ascii="Times New Roman" w:hAnsi="Times New Roman"/>
          <w:b/>
          <w:lang w:val="sr-Latn-CS"/>
        </w:rPr>
      </w:pPr>
    </w:p>
    <w:p>
      <w:pPr>
        <w:pStyle w:val="3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Назив и адреса наручиоца </w:t>
      </w:r>
    </w:p>
    <w:p>
      <w:pPr>
        <w:pStyle w:val="3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Општинска управа Србобран, Трг слободе бр. 2, 21480 Србобран</w:t>
      </w:r>
    </w:p>
    <w:p>
      <w:pPr>
        <w:pStyle w:val="3"/>
        <w:spacing w:line="240" w:lineRule="exact"/>
        <w:rPr>
          <w:sz w:val="22"/>
          <w:szCs w:val="22"/>
        </w:rPr>
      </w:pPr>
    </w:p>
    <w:p>
      <w:pPr>
        <w:pStyle w:val="3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Врста наручиоца:</w:t>
      </w:r>
    </w:p>
    <w:p>
      <w:pPr>
        <w:pStyle w:val="3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Орган локалне самоуправе.</w:t>
      </w:r>
    </w:p>
    <w:p>
      <w:pPr>
        <w:pStyle w:val="3"/>
        <w:rPr>
          <w:sz w:val="22"/>
          <w:szCs w:val="22"/>
        </w:rPr>
      </w:pPr>
    </w:p>
    <w:p>
      <w:pPr>
        <w:pStyle w:val="3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Врста поступка јавне набавке:</w:t>
      </w:r>
    </w:p>
    <w:p>
      <w:pPr>
        <w:pStyle w:val="3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Поступак јавне набавке мале вредности</w:t>
      </w:r>
      <w:r>
        <w:rPr>
          <w:sz w:val="22"/>
          <w:szCs w:val="22"/>
          <w:lang w:val="en-US"/>
        </w:rPr>
        <w:t>-ре</w:t>
      </w:r>
      <w:r>
        <w:rPr>
          <w:sz w:val="22"/>
          <w:szCs w:val="22"/>
        </w:rPr>
        <w:t xml:space="preserve">зервисана јавна набавка </w:t>
      </w:r>
    </w:p>
    <w:p>
      <w:pPr>
        <w:pStyle w:val="3"/>
        <w:spacing w:line="240" w:lineRule="exact"/>
        <w:rPr>
          <w:sz w:val="22"/>
          <w:szCs w:val="22"/>
        </w:rPr>
      </w:pPr>
    </w:p>
    <w:p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Сходно члану 8. Закона о јавним набавкама ова набавка се спроводи као резервисана јавна набавка а у поступку могу учествовати само установе, организације, удружења или привредни субјекти за радно оспособљавање, професионалну рехабилитацију и запошљавање лица са инвалидитетом ако та лица чине 30% запослених, при чему сви учесници у заједничкој понуди и сви подизвођачи морају да буду из наведене групације</w:t>
      </w:r>
      <w:r>
        <w:rPr>
          <w:rFonts w:ascii="Times New Roman" w:hAnsi="Times New Roman"/>
          <w:sz w:val="22"/>
          <w:szCs w:val="22"/>
          <w:lang w:val="sr-Cyrl-RS"/>
        </w:rPr>
        <w:t>.</w:t>
      </w:r>
    </w:p>
    <w:p>
      <w:pPr>
        <w:spacing w:after="0" w:line="240" w:lineRule="auto"/>
        <w:rPr>
          <w:rFonts w:ascii="Arial" w:hAnsi="Arial" w:cs="Arial"/>
          <w:sz w:val="22"/>
          <w:szCs w:val="22"/>
        </w:rPr>
      </w:pPr>
    </w:p>
    <w:p>
      <w:pPr>
        <w:pStyle w:val="3"/>
        <w:spacing w:line="240" w:lineRule="exact"/>
        <w:rPr>
          <w:sz w:val="22"/>
          <w:szCs w:val="22"/>
        </w:rPr>
      </w:pPr>
      <w:r>
        <w:rPr>
          <w:b/>
          <w:sz w:val="22"/>
          <w:szCs w:val="22"/>
        </w:rPr>
        <w:t>Предмет јавне набавке</w:t>
      </w:r>
      <w:r>
        <w:rPr>
          <w:sz w:val="22"/>
          <w:szCs w:val="22"/>
        </w:rPr>
        <w:t xml:space="preserve"> : </w:t>
      </w:r>
    </w:p>
    <w:p>
      <w:pPr>
        <w:pStyle w:val="11"/>
        <w:spacing w:line="240" w:lineRule="exact"/>
        <w:rPr>
          <w:rFonts w:ascii="Times New Roman" w:hAnsi="Times New Roman"/>
          <w:sz w:val="22"/>
          <w:szCs w:val="22"/>
          <w:u w:val="single"/>
          <w:lang w:val="sr-Cyrl-CS"/>
        </w:rPr>
      </w:pPr>
      <w:r>
        <w:rPr>
          <w:rFonts w:ascii="Times New Roman" w:hAnsi="Times New Roman"/>
          <w:sz w:val="22"/>
          <w:szCs w:val="22"/>
          <w:u w:val="single"/>
        </w:rPr>
        <w:t>Набавка добара</w:t>
      </w:r>
      <w:r>
        <w:rPr>
          <w:rFonts w:ascii="Times New Roman" w:hAnsi="Times New Roman"/>
          <w:sz w:val="22"/>
          <w:szCs w:val="22"/>
          <w:u w:val="single"/>
          <w:lang w:val="sr-Cyrl-CS"/>
        </w:rPr>
        <w:t>: канцеларијског материјала</w:t>
      </w:r>
    </w:p>
    <w:p>
      <w:pPr>
        <w:pStyle w:val="11"/>
        <w:spacing w:line="240" w:lineRule="exact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Партија 1- папир</w:t>
      </w:r>
    </w:p>
    <w:p>
      <w:pPr>
        <w:pStyle w:val="11"/>
        <w:spacing w:line="240" w:lineRule="exact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Партија 2 – основни канцеларијски материја</w:t>
      </w:r>
      <w:r>
        <w:rPr>
          <w:rFonts w:ascii="Times New Roman" w:hAnsi="Times New Roman"/>
          <w:sz w:val="22"/>
          <w:szCs w:val="22"/>
          <w:lang w:val="sr-Cyrl-RS"/>
        </w:rPr>
        <w:t>л</w:t>
      </w:r>
    </w:p>
    <w:p>
      <w:pPr>
        <w:pStyle w:val="11"/>
        <w:rPr>
          <w:rFonts w:ascii="Times New Roman" w:hAnsi="Times New Roman"/>
          <w:sz w:val="22"/>
          <w:szCs w:val="22"/>
        </w:rPr>
      </w:pPr>
    </w:p>
    <w:p>
      <w:pPr>
        <w:pStyle w:val="4"/>
        <w:spacing w:line="240" w:lineRule="exact"/>
        <w:rPr>
          <w:sz w:val="22"/>
          <w:szCs w:val="22"/>
        </w:rPr>
      </w:pPr>
      <w:r>
        <w:rPr>
          <w:b/>
          <w:sz w:val="22"/>
          <w:szCs w:val="22"/>
        </w:rPr>
        <w:t>Ознака из општег речника набавки</w:t>
      </w:r>
      <w:r>
        <w:rPr>
          <w:sz w:val="22"/>
          <w:szCs w:val="22"/>
        </w:rPr>
        <w:t>:</w:t>
      </w:r>
    </w:p>
    <w:p>
      <w:pPr>
        <w:pStyle w:val="3"/>
        <w:jc w:val="left"/>
        <w:rPr>
          <w:b/>
          <w:sz w:val="22"/>
          <w:szCs w:val="22"/>
        </w:rPr>
      </w:pPr>
      <w:r>
        <w:rPr>
          <w:sz w:val="22"/>
          <w:szCs w:val="22"/>
          <w:lang w:val="ru-RU"/>
        </w:rPr>
        <w:t xml:space="preserve">Канцеларијске машине, опрема и залихе, </w:t>
      </w:r>
      <w:r>
        <w:rPr>
          <w:sz w:val="22"/>
          <w:szCs w:val="22"/>
          <w:lang w:val="sr-Cyrl-RS"/>
        </w:rPr>
        <w:t xml:space="preserve">осим </w:t>
      </w:r>
      <w:r>
        <w:rPr>
          <w:sz w:val="22"/>
          <w:szCs w:val="22"/>
          <w:lang w:val="ru-RU"/>
        </w:rPr>
        <w:t>рачунара, штампача и намештаја - 30100000</w:t>
      </w:r>
    </w:p>
    <w:p>
      <w:pPr>
        <w:pStyle w:val="3"/>
        <w:spacing w:line="240" w:lineRule="exac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>
      <w:pPr>
        <w:pStyle w:val="3"/>
        <w:spacing w:line="240" w:lineRule="exac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Критеријуми за доделу уговора:</w:t>
      </w:r>
    </w:p>
    <w:p>
      <w:pPr>
        <w:spacing w:after="0" w:line="240" w:lineRule="exact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Избор најповољније понуде ће се извршити применом критеријума </w:t>
      </w:r>
      <w:r>
        <w:rPr>
          <w:rFonts w:ascii="Times New Roman" w:hAnsi="Times New Roman"/>
          <w:bCs/>
          <w:sz w:val="22"/>
          <w:szCs w:val="22"/>
        </w:rPr>
        <w:t>„Најнижа понуђена цена“.</w:t>
      </w:r>
    </w:p>
    <w:p>
      <w:pPr>
        <w:spacing w:after="0"/>
        <w:jc w:val="both"/>
        <w:rPr>
          <w:rFonts w:ascii="Times New Roman" w:hAnsi="Times New Roman"/>
          <w:b/>
          <w:bCs/>
          <w:iCs/>
          <w:sz w:val="22"/>
          <w:szCs w:val="22"/>
          <w:lang w:val="sr-Cyrl-CS"/>
        </w:rPr>
      </w:pPr>
      <w:r>
        <w:rPr>
          <w:rFonts w:ascii="Times New Roman" w:hAnsi="Times New Roman"/>
          <w:iCs/>
          <w:sz w:val="22"/>
          <w:szCs w:val="22"/>
          <w:lang w:val="sr-Cyrl-CS"/>
        </w:rPr>
        <w:t>Уколико две или више понуда имају исту најнижу понуђену цену, као најповољнија биће изабрана понуда оног понуђача који је понудио дужи рок испоруке добара.</w:t>
      </w:r>
    </w:p>
    <w:p>
      <w:pPr>
        <w:pStyle w:val="3"/>
        <w:rPr>
          <w:b/>
          <w:sz w:val="22"/>
          <w:szCs w:val="22"/>
        </w:rPr>
      </w:pPr>
    </w:p>
    <w:p>
      <w:pPr>
        <w:pStyle w:val="3"/>
        <w:rPr>
          <w:b/>
          <w:sz w:val="22"/>
          <w:szCs w:val="22"/>
        </w:rPr>
      </w:pPr>
      <w:r>
        <w:rPr>
          <w:b/>
          <w:sz w:val="22"/>
          <w:szCs w:val="22"/>
        </w:rPr>
        <w:t>Начин преузимања конкурсне документације: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r>
        <w:fldChar w:fldCharType="begin"/>
      </w:r>
      <w:r>
        <w:instrText xml:space="preserve"> HYPERLINK "http://www.srbobran.rs" </w:instrText>
      </w:r>
      <w:r>
        <w:fldChar w:fldCharType="separate"/>
      </w:r>
      <w:r>
        <w:rPr>
          <w:rStyle w:val="6"/>
          <w:sz w:val="24"/>
          <w:szCs w:val="24"/>
          <w:lang w:val="sr-Latn-CS"/>
        </w:rPr>
        <w:t>www.srbobran.rs</w:t>
      </w:r>
      <w:r>
        <w:rPr>
          <w:rStyle w:val="6"/>
          <w:sz w:val="24"/>
          <w:szCs w:val="24"/>
          <w:lang w:val="sr-Latn-CS"/>
        </w:rPr>
        <w:fldChar w:fldCharType="end"/>
      </w:r>
      <w:r>
        <w:rPr>
          <w:sz w:val="24"/>
          <w:szCs w:val="24"/>
        </w:rPr>
        <w:t xml:space="preserve">, дана  </w:t>
      </w:r>
      <w:r>
        <w:rPr>
          <w:sz w:val="24"/>
          <w:szCs w:val="24"/>
          <w:lang w:val="sr-Cyrl-RS"/>
        </w:rPr>
        <w:t>03</w:t>
      </w:r>
      <w:r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  <w:lang w:val="sr-Cyrl-RS"/>
        </w:rPr>
        <w:t>02</w:t>
      </w:r>
      <w:r>
        <w:rPr>
          <w:color w:val="auto"/>
          <w:sz w:val="24"/>
          <w:szCs w:val="24"/>
        </w:rPr>
        <w:t>.20</w:t>
      </w:r>
      <w:r>
        <w:rPr>
          <w:color w:val="auto"/>
          <w:sz w:val="24"/>
          <w:szCs w:val="24"/>
          <w:lang w:val="sr-Cyrl-RS"/>
        </w:rPr>
        <w:t>20</w:t>
      </w:r>
      <w:r>
        <w:rPr>
          <w:color w:val="auto"/>
          <w:sz w:val="24"/>
          <w:szCs w:val="24"/>
        </w:rPr>
        <w:t>.</w:t>
      </w:r>
      <w:r>
        <w:rPr>
          <w:sz w:val="24"/>
          <w:szCs w:val="24"/>
        </w:rPr>
        <w:t xml:space="preserve"> године сходно члану 57. Закона о јавним набавкама („Службени гласник РС“ број 124/2012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(маил:</w:t>
      </w:r>
      <w:r>
        <w:rPr>
          <w:color w:val="C00000"/>
          <w:sz w:val="24"/>
          <w:szCs w:val="24"/>
        </w:rPr>
        <w:t xml:space="preserve"> </w:t>
      </w:r>
      <w:r>
        <w:fldChar w:fldCharType="begin"/>
      </w:r>
      <w:r>
        <w:instrText xml:space="preserve"> HYPERLINK "mailto:gordana.rankov@" </w:instrText>
      </w:r>
      <w:r>
        <w:fldChar w:fldCharType="separate"/>
      </w:r>
      <w:r>
        <w:rPr>
          <w:rStyle w:val="6"/>
          <w:sz w:val="24"/>
          <w:szCs w:val="24"/>
          <w:lang w:val="sr-Latn-CS"/>
        </w:rPr>
        <w:t>marija.nikolic</w:t>
      </w:r>
      <w:r>
        <w:rPr>
          <w:rStyle w:val="6"/>
          <w:sz w:val="24"/>
          <w:szCs w:val="24"/>
        </w:rPr>
        <w:t>@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  <w:u w:val="single"/>
        </w:rPr>
        <w:t>srbobran48.rs.</w:t>
      </w:r>
      <w:r>
        <w:rPr>
          <w:sz w:val="24"/>
          <w:szCs w:val="24"/>
        </w:rPr>
        <w:t xml:space="preserve">)                                                                                                                     </w:t>
      </w:r>
    </w:p>
    <w:p>
      <w:pPr>
        <w:pStyle w:val="3"/>
        <w:rPr>
          <w:b/>
          <w:sz w:val="24"/>
          <w:szCs w:val="24"/>
        </w:rPr>
      </w:pPr>
    </w:p>
    <w:p>
      <w:pPr>
        <w:pStyle w:val="3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Начин и рок подношења понуда</w:t>
      </w:r>
      <w:r>
        <w:rPr>
          <w:b/>
          <w:sz w:val="24"/>
          <w:szCs w:val="24"/>
          <w:lang w:val="en-US"/>
        </w:rPr>
        <w:t xml:space="preserve"> 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Понуђач подноси понуду непосредно или путем поште у затвореној коверти</w:t>
      </w:r>
      <w:r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до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sr-Cyrl-RS"/>
        </w:rPr>
        <w:t>12</w:t>
      </w:r>
      <w:r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  <w:lang w:val="sr-Cyrl-RS"/>
        </w:rPr>
        <w:t>02</w:t>
      </w:r>
      <w:r>
        <w:rPr>
          <w:color w:val="auto"/>
          <w:sz w:val="24"/>
          <w:szCs w:val="24"/>
        </w:rPr>
        <w:t>.20</w:t>
      </w:r>
      <w:r>
        <w:rPr>
          <w:color w:val="auto"/>
          <w:sz w:val="24"/>
          <w:szCs w:val="24"/>
          <w:lang w:val="sr-Cyrl-RS"/>
        </w:rPr>
        <w:t>20</w:t>
      </w:r>
      <w:r>
        <w:rPr>
          <w:sz w:val="24"/>
          <w:szCs w:val="24"/>
        </w:rPr>
        <w:t xml:space="preserve">. године до 12,00 часова на адресу наручиоца: Општинска  управа </w:t>
      </w:r>
      <w:r>
        <w:rPr>
          <w:i/>
          <w:color w:val="4F81BD"/>
          <w:sz w:val="24"/>
          <w:szCs w:val="24"/>
        </w:rPr>
        <w:t xml:space="preserve"> </w:t>
      </w:r>
      <w:r>
        <w:rPr>
          <w:sz w:val="24"/>
          <w:szCs w:val="24"/>
        </w:rPr>
        <w:t>општине Србобран, Комисији за јавне набавке мале вредности,  21480  Србобран, Трг слободе бр.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2, са назнаком: ''Понуда за набавку </w:t>
      </w:r>
      <w:r>
        <w:rPr>
          <w:sz w:val="22"/>
          <w:szCs w:val="22"/>
        </w:rPr>
        <w:t xml:space="preserve">добара – </w:t>
      </w:r>
      <w:r>
        <w:rPr>
          <w:sz w:val="24"/>
          <w:szCs w:val="24"/>
        </w:rPr>
        <w:t>канцеларијски материјал -</w:t>
      </w:r>
      <w:r>
        <w:rPr>
          <w:b/>
          <w:sz w:val="24"/>
          <w:szCs w:val="24"/>
        </w:rPr>
        <w:t>не отварати</w:t>
      </w:r>
      <w:r>
        <w:rPr>
          <w:szCs w:val="24"/>
        </w:rPr>
        <w:t xml:space="preserve">.“    </w:t>
      </w:r>
    </w:p>
    <w:p>
      <w:pPr>
        <w:pStyle w:val="4"/>
        <w:spacing w:line="240" w:lineRule="exact"/>
      </w:pPr>
      <w:r>
        <w:t>Благовременим ће се сматрати све понуде које стигну на адресу Наручиоца најкасније последњег дана наведеног рока  до 12,00 часова. Неблаговремене понуде неће се разматрати, већ ће се неотворене вратити понуђачу.</w:t>
      </w:r>
    </w:p>
    <w:p>
      <w:pPr>
        <w:pStyle w:val="4"/>
        <w:spacing w:line="240" w:lineRule="exact"/>
        <w:rPr>
          <w:sz w:val="22"/>
          <w:szCs w:val="22"/>
        </w:rPr>
      </w:pPr>
      <w:r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>
      <w:pPr>
        <w:pStyle w:val="4"/>
        <w:rPr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>Место време и начин отварања понуда:</w:t>
      </w:r>
    </w:p>
    <w:p>
      <w:pPr>
        <w:pStyle w:val="3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Отварање понуда обавиће се дана  </w:t>
      </w:r>
      <w:r>
        <w:rPr>
          <w:sz w:val="24"/>
          <w:szCs w:val="24"/>
          <w:lang w:val="sr-Cyrl-RS"/>
        </w:rPr>
        <w:t>12</w:t>
      </w:r>
      <w:r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>02</w:t>
      </w:r>
      <w:r>
        <w:rPr>
          <w:sz w:val="24"/>
          <w:szCs w:val="24"/>
        </w:rPr>
        <w:t>.20</w:t>
      </w:r>
      <w:r>
        <w:rPr>
          <w:sz w:val="24"/>
          <w:szCs w:val="24"/>
          <w:lang w:val="sr-Cyrl-RS"/>
        </w:rPr>
        <w:t>20</w:t>
      </w:r>
      <w:bookmarkStart w:id="0" w:name="_GoBack"/>
      <w:bookmarkEnd w:id="0"/>
      <w:r>
        <w:rPr>
          <w:sz w:val="24"/>
          <w:szCs w:val="24"/>
        </w:rPr>
        <w:t xml:space="preserve">. године са почетком у 12.30 часова у канцеларији бр. </w:t>
      </w:r>
      <w:r>
        <w:rPr>
          <w:sz w:val="24"/>
          <w:szCs w:val="24"/>
          <w:lang w:val="sr-Cyrl-RS"/>
        </w:rPr>
        <w:t>12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О</w:t>
      </w:r>
      <w:r>
        <w:rPr>
          <w:sz w:val="24"/>
          <w:szCs w:val="24"/>
        </w:rPr>
        <w:t>пштин</w:t>
      </w:r>
      <w:r>
        <w:rPr>
          <w:sz w:val="24"/>
          <w:szCs w:val="24"/>
          <w:lang w:val="sr-Cyrl-RS"/>
        </w:rPr>
        <w:t>ске управе</w:t>
      </w:r>
      <w:r>
        <w:rPr>
          <w:sz w:val="24"/>
          <w:szCs w:val="24"/>
        </w:rPr>
        <w:t xml:space="preserve"> Србобран.</w:t>
      </w:r>
    </w:p>
    <w:p>
      <w:pPr>
        <w:pStyle w:val="4"/>
        <w:spacing w:line="240" w:lineRule="exact"/>
        <w:rPr>
          <w:szCs w:val="24"/>
        </w:rPr>
      </w:pPr>
    </w:p>
    <w:p>
      <w:pPr>
        <w:pStyle w:val="4"/>
        <w:rPr>
          <w:szCs w:val="24"/>
        </w:rPr>
      </w:pPr>
      <w:r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>
      <w:pPr>
        <w:pStyle w:val="4"/>
        <w:spacing w:line="240" w:lineRule="exact"/>
        <w:rPr>
          <w:szCs w:val="24"/>
        </w:rPr>
      </w:pPr>
      <w:r>
        <w:rPr>
          <w:szCs w:val="24"/>
        </w:rPr>
        <w:t xml:space="preserve">Отварање понуда </w:t>
      </w:r>
      <w:r>
        <w:rPr>
          <w:szCs w:val="24"/>
          <w:lang w:val="en-US"/>
        </w:rPr>
        <w:t xml:space="preserve">je jaвно и </w:t>
      </w:r>
      <w:r>
        <w:rPr>
          <w:szCs w:val="24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>
      <w:pPr>
        <w:pStyle w:val="4"/>
        <w:rPr>
          <w:b/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>Рок за доношење одлуке о додели уговора:</w:t>
      </w:r>
    </w:p>
    <w:p>
      <w:pPr>
        <w:pStyle w:val="4"/>
        <w:rPr>
          <w:szCs w:val="24"/>
        </w:rPr>
      </w:pPr>
      <w:r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>
      <w:pPr>
        <w:pStyle w:val="4"/>
        <w:rPr>
          <w:szCs w:val="24"/>
        </w:rPr>
      </w:pPr>
    </w:p>
    <w:p>
      <w:pPr>
        <w:pStyle w:val="4"/>
        <w:rPr>
          <w:b/>
          <w:szCs w:val="24"/>
        </w:rPr>
      </w:pPr>
      <w:r>
        <w:rPr>
          <w:b/>
          <w:szCs w:val="24"/>
        </w:rPr>
        <w:t xml:space="preserve">Лице за контакт: </w:t>
      </w:r>
    </w:p>
    <w:p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szCs w:val="24"/>
          <w:lang w:val="sr-Cyrl-CS"/>
        </w:rPr>
        <w:t>Марија Николић</w:t>
      </w:r>
      <w:r>
        <w:rPr>
          <w:rFonts w:ascii="Times New Roman" w:hAnsi="Times New Roman"/>
          <w:szCs w:val="24"/>
        </w:rPr>
        <w:t xml:space="preserve">, </w:t>
      </w:r>
      <w:r>
        <w:fldChar w:fldCharType="begin"/>
      </w:r>
      <w:r>
        <w:instrText xml:space="preserve"> HYPERLINK "mailto:gordana.rankov@srbobran.rs" </w:instrText>
      </w:r>
      <w:r>
        <w:fldChar w:fldCharType="separate"/>
      </w:r>
      <w:r>
        <w:rPr>
          <w:rStyle w:val="6"/>
          <w:rFonts w:ascii="Times New Roman" w:hAnsi="Times New Roman"/>
          <w:lang w:val="sr-Latn-CS"/>
        </w:rPr>
        <w:t>marija.nikolic</w:t>
      </w:r>
      <w:r>
        <w:rPr>
          <w:rStyle w:val="6"/>
          <w:rFonts w:ascii="Times New Roman" w:hAnsi="Times New Roman"/>
        </w:rPr>
        <w:t>@srbobran</w:t>
      </w:r>
      <w:r>
        <w:rPr>
          <w:rStyle w:val="6"/>
          <w:rFonts w:ascii="Times New Roman" w:hAnsi="Times New Roman"/>
          <w:lang w:val="sr-Cyrl-CS"/>
        </w:rPr>
        <w:t>48</w:t>
      </w:r>
      <w:r>
        <w:rPr>
          <w:rStyle w:val="6"/>
          <w:rFonts w:ascii="Times New Roman" w:hAnsi="Times New Roman"/>
        </w:rPr>
        <w:t>.rs</w:t>
      </w:r>
      <w:r>
        <w:rPr>
          <w:rStyle w:val="6"/>
          <w:rFonts w:ascii="Times New Roman" w:hAnsi="Times New Roman"/>
        </w:rPr>
        <w:fldChar w:fldCharType="end"/>
      </w:r>
      <w:r>
        <w:rPr>
          <w:rFonts w:ascii="Times New Roman" w:hAnsi="Times New Roman"/>
          <w:lang w:val="sr-Cyrl-CS"/>
        </w:rPr>
        <w:t>, факс: 021/731-079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4"/>
        <w:rPr>
          <w:b/>
        </w:rPr>
      </w:pPr>
    </w:p>
    <w:p>
      <w:pPr>
        <w:pStyle w:val="4"/>
        <w:jc w:val="center"/>
        <w:rPr>
          <w:b/>
          <w:lang w:val="en-US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/>
    </w:p>
    <w:sectPr>
      <w:pgSz w:w="12240" w:h="15840"/>
      <w:pgMar w:top="90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0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modern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1F28"/>
    <w:rsid w:val="0001268B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51D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B27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B743B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4EB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17C38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804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28F4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36E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7FD"/>
    <w:rsid w:val="00855AB8"/>
    <w:rsid w:val="008568B1"/>
    <w:rsid w:val="00856997"/>
    <w:rsid w:val="00856B20"/>
    <w:rsid w:val="00856E1C"/>
    <w:rsid w:val="00856EF5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661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57A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11C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068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6DB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516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D51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4FB1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201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75C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  <w:rsid w:val="085C0BAE"/>
    <w:rsid w:val="0BF55B9C"/>
    <w:rsid w:val="0E475979"/>
    <w:rsid w:val="140164DF"/>
    <w:rsid w:val="14EF0366"/>
    <w:rsid w:val="25AE6C7D"/>
    <w:rsid w:val="40BA2742"/>
    <w:rsid w:val="4278399C"/>
    <w:rsid w:val="46015167"/>
    <w:rsid w:val="479F5781"/>
    <w:rsid w:val="53840791"/>
    <w:rsid w:val="5D2353DA"/>
    <w:rsid w:val="5DAC0A6E"/>
    <w:rsid w:val="655D4CDA"/>
    <w:rsid w:val="7014496E"/>
    <w:rsid w:val="75646CF3"/>
    <w:rsid w:val="7D0564AB"/>
    <w:rsid w:val="7FB115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link w:val="8"/>
    <w:qFormat/>
    <w:uiPriority w:val="0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paragraph" w:styleId="4">
    <w:name w:val="Body Text Indent"/>
    <w:basedOn w:val="1"/>
    <w:link w:val="10"/>
    <w:unhideWhenUsed/>
    <w:qFormat/>
    <w:uiPriority w:val="0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Heading 4 Char"/>
    <w:basedOn w:val="5"/>
    <w:link w:val="2"/>
    <w:qFormat/>
    <w:uiPriority w:val="0"/>
    <w:rPr>
      <w:rFonts w:ascii="Times New Roman" w:hAnsi="Times New Roman" w:eastAsia="Times New Roman" w:cs="Times New Roman"/>
      <w:sz w:val="24"/>
      <w:szCs w:val="20"/>
      <w:lang w:val="sr-Cyrl-CS"/>
    </w:rPr>
  </w:style>
  <w:style w:type="character" w:customStyle="1" w:styleId="9">
    <w:name w:val="Body Text Char"/>
    <w:basedOn w:val="5"/>
    <w:link w:val="3"/>
    <w:qFormat/>
    <w:uiPriority w:val="0"/>
    <w:rPr>
      <w:rFonts w:ascii="Times New Roman" w:hAnsi="Times New Roman" w:eastAsia="Times New Roman" w:cs="Times New Roman"/>
      <w:sz w:val="32"/>
      <w:szCs w:val="20"/>
      <w:lang w:val="sr-Cyrl-CS"/>
    </w:rPr>
  </w:style>
  <w:style w:type="character" w:customStyle="1" w:styleId="10">
    <w:name w:val="Body Text Indent Char"/>
    <w:basedOn w:val="5"/>
    <w:link w:val="4"/>
    <w:qFormat/>
    <w:uiPriority w:val="0"/>
    <w:rPr>
      <w:rFonts w:ascii="Times New Roman" w:hAnsi="Times New Roman" w:eastAsia="Times New Roman" w:cs="Times New Roman"/>
      <w:sz w:val="24"/>
      <w:szCs w:val="20"/>
      <w:lang w:val="sr-Cyrl-CS"/>
    </w:rPr>
  </w:style>
  <w:style w:type="paragraph" w:customStyle="1" w:styleId="11">
    <w:name w:val="No Spacing1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12">
    <w:name w:val="WW8Num2z2"/>
    <w:qFormat/>
    <w:uiPriority w:val="0"/>
    <w:rPr>
      <w:rFonts w:ascii="Wingdings" w:hAnsi="Wingdings" w:cs="Wingding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509</Words>
  <Characters>3082</Characters>
  <Lines>28</Lines>
  <Paragraphs>7</Paragraphs>
  <ScaleCrop>false</ScaleCrop>
  <LinksUpToDate>false</LinksUpToDate>
  <CharactersWithSpaces>3999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2017-05-04T12:44:00Z</dcterms:created>
  <dc:creator>Korisnik</dc:creator>
  <cp:lastModifiedBy>User</cp:lastModifiedBy>
  <cp:lastPrinted>2017-04-28T09:00:00Z</cp:lastPrinted>
  <dcterms:modified xsi:type="dcterms:W3CDTF">2020-01-30T12:57:13Z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