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984" w:rsidRDefault="00945984" w:rsidP="00945984">
      <w:pPr>
        <w:tabs>
          <w:tab w:val="left" w:pos="0"/>
        </w:tabs>
        <w:rPr>
          <w:lang w:val="ru-RU"/>
        </w:rPr>
      </w:pPr>
      <w:r>
        <w:t xml:space="preserve">         </w:t>
      </w:r>
      <w:r>
        <w:rPr>
          <w:lang w:val="ru-RU"/>
        </w:rPr>
        <w:t>Република Србија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 xml:space="preserve">           Број: </w:t>
      </w:r>
      <w:r w:rsidRPr="0021007F">
        <w:rPr>
          <w:lang w:val="ru-RU"/>
        </w:rPr>
        <w:t>404-</w:t>
      </w:r>
      <w:r w:rsidRPr="0021007F">
        <w:t>30</w:t>
      </w:r>
      <w:r w:rsidRPr="0021007F">
        <w:rPr>
          <w:lang w:val="ru-RU"/>
        </w:rPr>
        <w:t>-</w:t>
      </w:r>
      <w:r w:rsidR="00650778">
        <w:t>6</w:t>
      </w:r>
      <w:r>
        <w:rPr>
          <w:lang w:val="ru-RU"/>
        </w:rPr>
        <w:t>/201</w:t>
      </w:r>
      <w:r>
        <w:t>6</w:t>
      </w:r>
      <w:r>
        <w:rPr>
          <w:lang w:val="ru-RU"/>
        </w:rPr>
        <w:t>-</w:t>
      </w:r>
      <w:r>
        <w:t>IV</w:t>
      </w:r>
      <w:r>
        <w:rPr>
          <w:lang w:val="ru-RU"/>
        </w:rPr>
        <w:t xml:space="preserve">   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1E2AB6">
        <w:t>1</w:t>
      </w:r>
      <w:r w:rsidR="00650778">
        <w:t>3</w:t>
      </w:r>
      <w:r>
        <w:rPr>
          <w:lang w:val="ru-RU"/>
        </w:rPr>
        <w:t>.0</w:t>
      </w:r>
      <w:r>
        <w:t>4</w:t>
      </w:r>
      <w:r>
        <w:rPr>
          <w:lang w:val="ru-RU"/>
        </w:rPr>
        <w:t>.201</w:t>
      </w:r>
      <w:r>
        <w:t>6</w:t>
      </w:r>
      <w:r>
        <w:rPr>
          <w:lang w:val="ru-RU"/>
        </w:rPr>
        <w:t xml:space="preserve">. године         </w:t>
      </w:r>
    </w:p>
    <w:p w:rsidR="00945984" w:rsidRDefault="00945984" w:rsidP="00945984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945984" w:rsidRDefault="00945984" w:rsidP="00945984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945984" w:rsidRDefault="00945984" w:rsidP="00945984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945984" w:rsidRDefault="00945984" w:rsidP="00945984">
      <w:pPr>
        <w:rPr>
          <w:b/>
        </w:rPr>
      </w:pPr>
    </w:p>
    <w:p w:rsidR="00945984" w:rsidRDefault="00945984" w:rsidP="00945984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2</w:t>
      </w:r>
      <w:r>
        <w:t xml:space="preserve">. Закона о јавним набавкама („Сл. гласник РС“ број 124/2012, 14/2015 и 68/2015) и указивања  заинтересованих лица на потребу измене конкурсне документације за јавну набавку мале вредности: </w:t>
      </w:r>
      <w:r>
        <w:rPr>
          <w:lang w:val="sr-Cyrl-CS"/>
        </w:rPr>
        <w:t xml:space="preserve">Набавка </w:t>
      </w:r>
      <w:r>
        <w:t>Радова на инвестиционом одржавању зграде Скупштине општине, ЈН</w:t>
      </w:r>
      <w:r>
        <w:rPr>
          <w:lang w:val="sr-Cyrl-CS"/>
        </w:rPr>
        <w:t>МВ</w:t>
      </w:r>
      <w:r>
        <w:t xml:space="preserve"> 10/2016,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</w:p>
    <w:p w:rsidR="00945984" w:rsidRDefault="00945984" w:rsidP="00945984">
      <w:pPr>
        <w:rPr>
          <w:b/>
        </w:rPr>
      </w:pPr>
    </w:p>
    <w:p w:rsidR="00945984" w:rsidRDefault="00945984" w:rsidP="00945984">
      <w:pPr>
        <w:jc w:val="center"/>
        <w:rPr>
          <w:b/>
          <w:lang w:val="sr-Cyrl-CS"/>
        </w:rPr>
      </w:pPr>
    </w:p>
    <w:p w:rsidR="00945984" w:rsidRDefault="00623187" w:rsidP="00945984">
      <w:pPr>
        <w:jc w:val="center"/>
        <w:rPr>
          <w:b/>
        </w:rPr>
      </w:pPr>
      <w:r>
        <w:rPr>
          <w:b/>
          <w:lang w:val="sr-Cyrl-CS"/>
        </w:rPr>
        <w:t>Допуне</w:t>
      </w:r>
      <w:r w:rsidR="00A515C9">
        <w:rPr>
          <w:b/>
          <w:lang w:val="sr-Cyrl-CS"/>
        </w:rPr>
        <w:t xml:space="preserve"> </w:t>
      </w:r>
      <w:r w:rsidR="00945984">
        <w:rPr>
          <w:b/>
        </w:rPr>
        <w:t>конкурсне документације ЈН број 10/2016</w:t>
      </w:r>
    </w:p>
    <w:p w:rsidR="00945984" w:rsidRDefault="00945984" w:rsidP="00945984">
      <w:pPr>
        <w:jc w:val="center"/>
        <w:rPr>
          <w:b/>
        </w:rPr>
      </w:pPr>
    </w:p>
    <w:p w:rsidR="00E4509C" w:rsidRDefault="00945984" w:rsidP="00E4509C">
      <w:r>
        <w:rPr>
          <w:lang w:val="sr-Cyrl-CS"/>
        </w:rPr>
        <w:t xml:space="preserve">У јавној набавци мале вредности: Набавка </w:t>
      </w:r>
      <w:r>
        <w:t>Радова на инвестиционом одржавању зграде Скупштине општине</w:t>
      </w:r>
      <w:r>
        <w:rPr>
          <w:lang w:val="sr-Cyrl-CS"/>
        </w:rPr>
        <w:t xml:space="preserve">, ЈНМВ 10/2016, врши се </w:t>
      </w:r>
      <w:r w:rsidR="00DD2927">
        <w:rPr>
          <w:lang w:val="sr-Cyrl-CS"/>
        </w:rPr>
        <w:t xml:space="preserve">допуна </w:t>
      </w:r>
      <w:r w:rsidR="001E2AB6">
        <w:t xml:space="preserve"> обрасца 2 у </w:t>
      </w:r>
      <w:r w:rsidR="0021007F">
        <w:rPr>
          <w:lang w:val="sr-Cyrl-CS"/>
        </w:rPr>
        <w:t xml:space="preserve"> конкурсн</w:t>
      </w:r>
      <w:r w:rsidR="001E2AB6">
        <w:rPr>
          <w:lang w:val="sr-Cyrl-CS"/>
        </w:rPr>
        <w:t>ој  документацији</w:t>
      </w:r>
      <w:r w:rsidR="00650778">
        <w:t xml:space="preserve">, </w:t>
      </w:r>
      <w:r w:rsidR="00E4509C">
        <w:t xml:space="preserve">тако </w:t>
      </w:r>
      <w:r w:rsidR="00DD2927">
        <w:t>што се у исти уносе количине које су недостајале и то за позиције</w:t>
      </w:r>
      <w:r w:rsidR="00E4509C">
        <w:t>:</w:t>
      </w:r>
    </w:p>
    <w:p w:rsidR="00945984" w:rsidRPr="00DD2927" w:rsidRDefault="00E4509C" w:rsidP="00DD2927">
      <w:r>
        <w:t>3.2,   3.3  i 4.1. , 4.2.</w:t>
      </w:r>
      <w:r w:rsidR="001E2AB6">
        <w:rPr>
          <w:lang w:val="sr-Cyrl-CS"/>
        </w:rPr>
        <w:t>, те исти сада гласи</w:t>
      </w:r>
      <w:r w:rsidR="00945984">
        <w:rPr>
          <w:lang w:val="sr-Cyrl-CS"/>
        </w:rPr>
        <w:t>:</w:t>
      </w:r>
    </w:p>
    <w:p w:rsidR="00945984" w:rsidRDefault="00945984" w:rsidP="00945984">
      <w:pPr>
        <w:rPr>
          <w:lang w:val="sr-Cyrl-CS"/>
        </w:rPr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FB4F51" w:rsidRDefault="00FB4F51" w:rsidP="00FB4F51">
      <w:pPr>
        <w:ind w:firstLine="720"/>
      </w:pPr>
      <w:r>
        <w:t xml:space="preserve">                                                                                              Комисија за јавне набавке</w:t>
      </w: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1E2AB6">
      <w:pPr>
        <w:ind w:left="7200"/>
        <w:jc w:val="both"/>
      </w:pPr>
    </w:p>
    <w:p w:rsidR="004554E6" w:rsidRDefault="004554E6" w:rsidP="00FB4F51">
      <w:pPr>
        <w:jc w:val="both"/>
      </w:pPr>
    </w:p>
    <w:p w:rsidR="00FB4F51" w:rsidRDefault="00FB4F51" w:rsidP="00FB4F51">
      <w:pPr>
        <w:jc w:val="both"/>
      </w:pPr>
    </w:p>
    <w:p w:rsidR="004554E6" w:rsidRDefault="004554E6" w:rsidP="001E2AB6">
      <w:pPr>
        <w:ind w:left="7200"/>
        <w:jc w:val="both"/>
      </w:pPr>
    </w:p>
    <w:p w:rsidR="001E2AB6" w:rsidRPr="004554E6" w:rsidRDefault="001E2AB6" w:rsidP="004554E6">
      <w:pPr>
        <w:ind w:left="7200"/>
        <w:jc w:val="both"/>
      </w:pPr>
      <w:r>
        <w:rPr>
          <w:lang w:val="ru-RU"/>
        </w:rPr>
        <w:lastRenderedPageBreak/>
        <w:t>ОБРАЗАЦ 2</w:t>
      </w:r>
    </w:p>
    <w:p w:rsidR="001E2AB6" w:rsidRPr="0072574C" w:rsidRDefault="001E2AB6" w:rsidP="001E2AB6">
      <w:pPr>
        <w:shd w:val="clear" w:color="auto" w:fill="C6D9F1"/>
        <w:tabs>
          <w:tab w:val="left" w:pos="1418"/>
        </w:tabs>
        <w:spacing w:after="200" w:line="276" w:lineRule="auto"/>
        <w:jc w:val="center"/>
        <w:rPr>
          <w:rFonts w:eastAsia="Calibri"/>
          <w:b/>
          <w:color w:val="000000" w:themeColor="text1"/>
          <w:sz w:val="32"/>
          <w:szCs w:val="32"/>
          <w:lang w:val="sr-Cyrl-CS"/>
        </w:rPr>
      </w:pPr>
      <w:r w:rsidRPr="0072574C">
        <w:rPr>
          <w:rFonts w:eastAsia="Calibri"/>
          <w:b/>
          <w:color w:val="000000" w:themeColor="text1"/>
          <w:sz w:val="28"/>
          <w:szCs w:val="32"/>
          <w:lang w:val="sr-Cyrl-CS"/>
        </w:rPr>
        <w:t>ОБРАЗАЦ СТРУКТУРЕ ПОНУЂЕНЕ ЦЕНЕ СА УПУТСТВОМ КАКО ДА СЕ ПОПУНИ</w:t>
      </w:r>
    </w:p>
    <w:p w:rsidR="001E2AB6" w:rsidRPr="00A562F9" w:rsidRDefault="001E2AB6" w:rsidP="001E2AB6">
      <w:pPr>
        <w:jc w:val="both"/>
        <w:rPr>
          <w:rFonts w:cs="Arial"/>
          <w:b/>
          <w:bCs/>
          <w:color w:val="000000" w:themeColor="text1"/>
        </w:rPr>
      </w:pPr>
      <w:r w:rsidRPr="0072574C">
        <w:rPr>
          <w:color w:val="000000" w:themeColor="text1"/>
        </w:rPr>
        <w:t xml:space="preserve">за јавну набавку </w:t>
      </w:r>
      <w:r>
        <w:rPr>
          <w:color w:val="000000" w:themeColor="text1"/>
        </w:rPr>
        <w:t>Радова на инвестиционом одржавању зграде Скупштине општине</w:t>
      </w:r>
    </w:p>
    <w:p w:rsidR="001E2AB6" w:rsidRPr="0072574C" w:rsidRDefault="001E2AB6" w:rsidP="001E2AB6">
      <w:pPr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Образац структуре понуђене цене </w:t>
      </w:r>
    </w:p>
    <w:p w:rsidR="001E2AB6" w:rsidRPr="0072574C" w:rsidRDefault="001E2AB6" w:rsidP="001E2AB6">
      <w:pPr>
        <w:pStyle w:val="ListParagraph"/>
        <w:jc w:val="both"/>
        <w:rPr>
          <w:color w:val="000000" w:themeColor="text1"/>
        </w:rPr>
      </w:pPr>
    </w:p>
    <w:tbl>
      <w:tblPr>
        <w:tblW w:w="103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6"/>
        <w:gridCol w:w="3935"/>
        <w:gridCol w:w="6"/>
        <w:gridCol w:w="1111"/>
        <w:gridCol w:w="112"/>
        <w:gridCol w:w="821"/>
        <w:gridCol w:w="271"/>
        <w:gridCol w:w="1957"/>
        <w:gridCol w:w="290"/>
        <w:gridCol w:w="1350"/>
      </w:tblGrid>
      <w:tr w:rsidR="001E2AB6" w:rsidRPr="00273FFB" w:rsidTr="00991260">
        <w:trPr>
          <w:trHeight w:val="46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ПРЕДМЕР  И  ПРЕДРАЧУН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853" w:type="dxa"/>
            <w:gridSpan w:val="9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ИНВЕСТИЦИОНО  ОДРЖАВАЊЕ ЗГРАДЕ  ОПШТИНЕ  СРБОБРАН</w:t>
            </w:r>
          </w:p>
        </w:tc>
      </w:tr>
      <w:tr w:rsidR="001E2AB6" w:rsidRPr="00273FFB" w:rsidTr="00991260">
        <w:trPr>
          <w:trHeight w:val="25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Default="001E2AB6" w:rsidP="00991260">
            <w:pPr>
              <w:jc w:val="center"/>
            </w:pPr>
            <w:r>
              <w:rPr>
                <w:sz w:val="22"/>
                <w:szCs w:val="22"/>
              </w:rPr>
              <w:t>Јед.</w:t>
            </w:r>
          </w:p>
          <w:p w:rsidR="001E2AB6" w:rsidRPr="00997188" w:rsidRDefault="001E2AB6" w:rsidP="00991260">
            <w:pPr>
              <w:jc w:val="center"/>
            </w:pPr>
            <w:r>
              <w:rPr>
                <w:sz w:val="22"/>
                <w:szCs w:val="22"/>
              </w:rPr>
              <w:t xml:space="preserve"> мере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Default="001E2AB6" w:rsidP="00991260">
            <w:pPr>
              <w:jc w:val="right"/>
            </w:pPr>
            <w:r>
              <w:rPr>
                <w:sz w:val="22"/>
                <w:szCs w:val="22"/>
              </w:rPr>
              <w:t>Коли-</w:t>
            </w:r>
          </w:p>
          <w:p w:rsidR="001E2AB6" w:rsidRPr="00997188" w:rsidRDefault="001E2AB6" w:rsidP="00991260">
            <w:pPr>
              <w:jc w:val="right"/>
            </w:pPr>
            <w:r>
              <w:rPr>
                <w:sz w:val="22"/>
                <w:szCs w:val="22"/>
              </w:rPr>
              <w:t>чине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Default="001E2AB6" w:rsidP="00991260">
            <w:r>
              <w:rPr>
                <w:sz w:val="22"/>
                <w:szCs w:val="22"/>
              </w:rPr>
              <w:t>Јединична</w:t>
            </w:r>
          </w:p>
          <w:p w:rsidR="001E2AB6" w:rsidRPr="00997188" w:rsidRDefault="001E2AB6" w:rsidP="00991260">
            <w:r>
              <w:rPr>
                <w:sz w:val="22"/>
                <w:szCs w:val="22"/>
              </w:rPr>
              <w:t>цена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Default="001E2AB6" w:rsidP="00991260">
            <w:r>
              <w:rPr>
                <w:sz w:val="22"/>
                <w:szCs w:val="22"/>
              </w:rPr>
              <w:t>ИЗНОС</w:t>
            </w:r>
          </w:p>
          <w:p w:rsidR="001E2AB6" w:rsidRPr="00997188" w:rsidRDefault="001E2AB6" w:rsidP="00991260">
            <w:r>
              <w:rPr>
                <w:sz w:val="22"/>
                <w:szCs w:val="22"/>
              </w:rPr>
              <w:t>динара</w:t>
            </w:r>
          </w:p>
        </w:tc>
      </w:tr>
      <w:tr w:rsidR="001E2AB6" w:rsidRPr="00273FFB" w:rsidTr="00991260">
        <w:trPr>
          <w:trHeight w:val="36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А</w:t>
            </w:r>
          </w:p>
        </w:tc>
        <w:tc>
          <w:tcPr>
            <w:tcW w:w="5052" w:type="dxa"/>
            <w:gridSpan w:val="3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ГРАЂЕВИНСКО ЗАНАТСКИ  РАДОВИ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ПРИПРЕМНИ  РАДОВИ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Рушење преградног зида од опеке и черпића између канцеларије рачуноводства и фотокопирнице. Опеку очистити и сложити, а шут однети на дворишну  депонију. Обрачун по м3.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5,78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Вађење столарије, унутрашњих врата између канцеларија са изношењем на дворишну депонију. Обрачун по комаду.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1.3.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Вађење дотрајалог пода у канцеларијама објекта од итисона, патоса и иверице са подконструкцијом и песком и одношење на дворишну депонију. Након вађења пода и песка испланирати и набити подлогу пре постављања тампона.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75,15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1.4.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Демонтажа ламперије и лесонита са зидова и плафона канцеларија. Ламперију и лесонит демонтирати заједно са подконструкцијом и однети на дворишну депонију.  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221,58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1.5.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Демонтажа и изношење на депонију дотрајалаог пода у канцеларијама од итисона. Обрачун по м2.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64,75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1.6.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Рушење постојећег бетонског пода </w:t>
            </w:r>
            <w:r w:rsidRPr="00273FFB">
              <w:rPr>
                <w:sz w:val="22"/>
                <w:szCs w:val="22"/>
              </w:rPr>
              <w:lastRenderedPageBreak/>
              <w:t>д=8-10цм са изношењем шута на дворишну депонију. Обрачун по м2.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23,00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1.7.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Пажљива демонтажа постојећих клинкер подних плочица. Плочице сачувати за поновно постављање након санирања подлоге. Обрачун по м2 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8,00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1.8.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Обијање оштећеног влажног малтера са постојећих унутрашњих зидова објекта са одношењем шута на дворишну депонију. Обрачун по м2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494,50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0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ЗЕМЉАНИ  РАДОВИ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2.1.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Ископ земље за темеље новог преградног зида са изношењем шута на дворишну депонију. Обрачун по м3.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1,60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2.2.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материјала, разастирање и набијање шљунка испод подне плоче и темеља новог преградног зида у дебљини 10цм. Обрачун по м3.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11,20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2.3.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санација подлоге насипањем песка, нивелисањем и сабијењем у слојевима од 10цм.  Обрачун по м3.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0,80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ЗИДАРСКИ  РАДОВИ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3.1.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зидање преградног зида д=25цм опеком у продужном цементном малтеру размере 1:3:9. Обрачун по м3 уграђеног зида.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4,85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3.2.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Набавка материјала и малтерисање унутрашњих зидова  продужним малтером у два слоја. Површине </w:t>
            </w:r>
            <w:r w:rsidRPr="00273FFB">
              <w:rPr>
                <w:sz w:val="22"/>
                <w:szCs w:val="22"/>
              </w:rPr>
              <w:lastRenderedPageBreak/>
              <w:t xml:space="preserve">очистити, по потреби опрати водом и испрскати цементним млеком. Продужни малтер справити са ситним чистим песком, без примеса муља и органских материја. Пердашити уз квашење и глачање малим пердашкама. Омалтерисане површине морају бити равне, без прелома и таласа, а ивице оштре и праве. Малтер квасити да не дође до брзог сушења и  "прегоревања". Обрачун по м2. 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BA7DD9" w:rsidRDefault="00BA7DD9" w:rsidP="00991260">
            <w:pPr>
              <w:jc w:val="right"/>
              <w:rPr>
                <w:color w:val="FF0000"/>
              </w:rPr>
            </w:pPr>
            <w:r w:rsidRPr="00BA7DD9">
              <w:rPr>
                <w:color w:val="FF0000"/>
              </w:rPr>
              <w:t>529,50</w:t>
            </w:r>
          </w:p>
        </w:tc>
        <w:tc>
          <w:tcPr>
            <w:tcW w:w="271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350" w:type="dxa"/>
            <w:shd w:val="clear" w:color="auto" w:fill="auto"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3.3.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израда цементне кошуљице д=5цм од просејаног шљунка и цемента са постављањем шулц мреже. Обрачун по м2.</w:t>
            </w: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</w:p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933" w:type="dxa"/>
            <w:gridSpan w:val="2"/>
            <w:shd w:val="clear" w:color="auto" w:fill="auto"/>
            <w:noWrap/>
            <w:hideMark/>
          </w:tcPr>
          <w:p w:rsidR="001E2AB6" w:rsidRPr="00BA7DD9" w:rsidRDefault="00BA7DD9" w:rsidP="00991260">
            <w:pPr>
              <w:jc w:val="right"/>
              <w:rPr>
                <w:color w:val="FF0000"/>
              </w:rPr>
            </w:pPr>
            <w:r w:rsidRPr="00BA7DD9">
              <w:rPr>
                <w:color w:val="FF0000"/>
              </w:rPr>
              <w:t>139,90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11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93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БЕТОНСКИ И АРМИРАНОБЕТОНСКИ  РАДОВИ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4.1.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бетонирање тракастих темеља набијеним бетоном МБ 25. Темељ је пресека 40*80цм дужине 5м.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BA7DD9" w:rsidRDefault="00BA7DD9" w:rsidP="00991260">
            <w:pPr>
              <w:jc w:val="right"/>
              <w:rPr>
                <w:color w:val="FF0000"/>
              </w:rPr>
            </w:pPr>
            <w:r w:rsidRPr="00BA7DD9">
              <w:rPr>
                <w:color w:val="FF0000"/>
              </w:rPr>
              <w:t>1,60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4.2.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бетонирање пода канцеларија набијеним бетоном МБ 20 дебљине д=10цм. Завршна обрада је пердашењем. Обрачун по м2 пода.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BA7DD9" w:rsidRDefault="00BA7DD9" w:rsidP="00991260">
            <w:pPr>
              <w:jc w:val="right"/>
              <w:rPr>
                <w:color w:val="FF0000"/>
              </w:rPr>
            </w:pPr>
            <w:r w:rsidRPr="00BA7DD9">
              <w:rPr>
                <w:color w:val="FF0000"/>
              </w:rPr>
              <w:t>98,15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ИЗОЛАТЕРСКИ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5.1.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Машинско пресецање зидова дебљине 30 до 50цм и постављање хидроизолације од слоја кондора IV са потребним зазиђивањем. Обрачун по м1 пресеченог зида.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78,65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5.2.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Набавка материјала и израда хоризонталне хидроизолације подова од кондора IV. Бетонске површине отпрашити и премазати битулитом, поставити хидроизолацију са потребним преклопима и варовима. </w:t>
            </w:r>
            <w:r w:rsidRPr="00273FFB">
              <w:rPr>
                <w:sz w:val="22"/>
                <w:szCs w:val="22"/>
              </w:rPr>
              <w:lastRenderedPageBreak/>
              <w:t>Обрачун по м2 постављене хидроизолације.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139,90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ПОДОПОЛАГАЧКИ 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6.1.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постављање подне облоге од ламината д=8мм, класе 32. Ламинат поставити преко припремљене подлоге и филца. Поред зидова оставити дилатационе спојнице ширине 10мм преко којих се постављају лајсне које се причвршћују на зид. Сучељавања лајсни геровати. Обрачун по м2 постављеног ламината са угаоним лајснама.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139,90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6.2.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Постављање постојећих клинкер плочица преко припремљење подлоге. Плочице се постављају  на цементну кошуљицу, мешавина песка и цемента у размери 3:1. Фугне попунити цементним малтером. Обрачун по м2.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8,00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СТОЛАРСКИ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7.1.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Набавка и уградња унутрашњих једнокрилних врата између канцеларија система "craft master" са равно сеченим крилом. Врата бојити уљаном бојом у белој боји са претходним китовањем и завршним лакирањем. Обрачун по комаду.        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Arial" w:hAnsi="Arial" w:cs="Arial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дим. 80/205 цм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МОЛЕРСКО - ФАРБАРСКИ  РАДОВИ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Набавка материјала и глетовање фино малтерисаних зидова глет масом. Површине обрусити, очистити и китовати мања оштећења и пукотине. </w:t>
            </w:r>
            <w:r w:rsidRPr="00273FFB">
              <w:rPr>
                <w:sz w:val="22"/>
                <w:szCs w:val="22"/>
              </w:rPr>
              <w:lastRenderedPageBreak/>
              <w:t>Глетовати у два слоја. Ставком обухваћена употреба радне скеле. Обрачун по м2 глетованих зидова.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529,50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бојење глетованих зидова полудисперзивним бојама у тону по избору Инвеститора. Бојење се изводи у два слоја. Обрачун по м2 бојених зидова.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529,50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8.3.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color w:val="000000"/>
              </w:rPr>
            </w:pPr>
            <w:r w:rsidRPr="00273FFB">
              <w:rPr>
                <w:color w:val="000000"/>
                <w:sz w:val="22"/>
                <w:szCs w:val="22"/>
              </w:rPr>
              <w:t>Набавка материјала и бојење врата преко постојеће боје. Пре бојења све површине брусити, очистити и китовати оштећења и пукотине. Превући уљаним китом, брусити и надкитоваи уљаним китом. Бојити уљаном бојом, фино брусити, исправити емајл китом и бојити емајл лаком. Обрачун по м2.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color w:val="0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m2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8.4.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бојење радијатора и цеви бојом за метал у белој боји. Радијаторе  и цеви пре бојења очистити од старе боје и корозије хемијским или физичким средствима, нанети основну боју и завршну боју за метал отпорну на високе температуре. Обрачун по м2 радијатора и по м1 цеви.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радијатори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58,80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цеви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200,00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РАЗНИ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9.1.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Набавка материјала и постављање спуштеног плафона типа "Амстронг". Подконструкција је од алуминијумских профила а испуна од минералних плоча д=12мм. Преко постојеће међуспратне конструкције поставити грађевинску фолију. Обрачун по м2 плафона.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м2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139,90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9.2.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Утовар шута у возило и одвоз на депонију удаљености до 10 км.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м3</w:t>
            </w:r>
          </w:p>
        </w:tc>
        <w:tc>
          <w:tcPr>
            <w:tcW w:w="821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22,00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9.3.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Демонтажа постојећих радијатора са </w:t>
            </w:r>
            <w:r w:rsidRPr="00273FFB">
              <w:rPr>
                <w:sz w:val="22"/>
                <w:szCs w:val="22"/>
              </w:rPr>
              <w:lastRenderedPageBreak/>
              <w:t>изношењем и испирањем. Монтажа радијатора након завшетка грађевинских радова са постављањем нових вентила са термо главом, навијака, озрака и пп славина. Обрачун по комаду.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27,00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РЕКАПИТУЛАЦИЈА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ПРИПРЕМНИ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2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ЗЕМЉАНИ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3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ЗИДАРСКИ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4</w:t>
            </w: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БЕТОНСКИ И АРМИРАНОБЕТОНСКИ  РАДОВИ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5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ИЗОЛАТЕРСКИ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6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ПОДОПОЛАГАЧКИ 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7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СТОЛАРСКИ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МОЛЕРСКО - ФАРБАРСКИ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9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РАЗНИ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20"/>
        </w:trPr>
        <w:tc>
          <w:tcPr>
            <w:tcW w:w="5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22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8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7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95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15"/>
        </w:trPr>
        <w:tc>
          <w:tcPr>
            <w:tcW w:w="54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82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  <w:tc>
          <w:tcPr>
            <w:tcW w:w="27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95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УКУПНО</w:t>
            </w:r>
          </w:p>
        </w:tc>
        <w:tc>
          <w:tcPr>
            <w:tcW w:w="2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60"/>
        </w:trPr>
        <w:tc>
          <w:tcPr>
            <w:tcW w:w="54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Б</w:t>
            </w:r>
          </w:p>
        </w:tc>
        <w:tc>
          <w:tcPr>
            <w:tcW w:w="516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ЕЛЕКТРОИНСТАЛАТЕРСКИ   РАДОВИ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60"/>
        </w:trPr>
        <w:tc>
          <w:tcPr>
            <w:tcW w:w="54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3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Default="001E2AB6" w:rsidP="00991260">
            <w:pPr>
              <w:jc w:val="center"/>
            </w:pPr>
          </w:p>
          <w:p w:rsidR="001E2AB6" w:rsidRPr="00997188" w:rsidRDefault="001E2AB6" w:rsidP="00991260">
            <w:pPr>
              <w:jc w:val="center"/>
            </w:pPr>
          </w:p>
        </w:tc>
        <w:tc>
          <w:tcPr>
            <w:tcW w:w="1229" w:type="dxa"/>
            <w:gridSpan w:val="3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1E2AB6" w:rsidRDefault="001E2AB6" w:rsidP="00991260">
            <w:pPr>
              <w:ind w:left="227"/>
              <w:jc w:val="center"/>
            </w:pPr>
            <w:r>
              <w:rPr>
                <w:sz w:val="22"/>
                <w:szCs w:val="22"/>
              </w:rPr>
              <w:t>Јед.</w:t>
            </w:r>
          </w:p>
          <w:p w:rsidR="001E2AB6" w:rsidRPr="00997188" w:rsidRDefault="001E2AB6" w:rsidP="00991260">
            <w:pPr>
              <w:ind w:left="243"/>
              <w:jc w:val="center"/>
            </w:pPr>
            <w:r>
              <w:rPr>
                <w:sz w:val="22"/>
                <w:szCs w:val="22"/>
              </w:rPr>
              <w:t>мере</w:t>
            </w:r>
          </w:p>
        </w:tc>
        <w:tc>
          <w:tcPr>
            <w:tcW w:w="82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Default="001E2AB6" w:rsidP="00991260">
            <w:pPr>
              <w:jc w:val="right"/>
            </w:pPr>
            <w:r>
              <w:rPr>
                <w:sz w:val="22"/>
                <w:szCs w:val="22"/>
              </w:rPr>
              <w:t>Коли-</w:t>
            </w:r>
          </w:p>
          <w:p w:rsidR="001E2AB6" w:rsidRPr="00997188" w:rsidRDefault="001E2AB6" w:rsidP="00991260">
            <w:pPr>
              <w:jc w:val="right"/>
            </w:pPr>
            <w:r>
              <w:rPr>
                <w:sz w:val="22"/>
                <w:szCs w:val="22"/>
              </w:rPr>
              <w:t>чине</w:t>
            </w:r>
          </w:p>
        </w:tc>
        <w:tc>
          <w:tcPr>
            <w:tcW w:w="27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Default="001E2AB6" w:rsidP="00991260">
            <w:r>
              <w:rPr>
                <w:sz w:val="22"/>
                <w:szCs w:val="22"/>
              </w:rPr>
              <w:t>Јединична</w:t>
            </w:r>
          </w:p>
          <w:p w:rsidR="001E2AB6" w:rsidRPr="00997188" w:rsidRDefault="001E2AB6" w:rsidP="00991260">
            <w:r>
              <w:rPr>
                <w:sz w:val="22"/>
                <w:szCs w:val="22"/>
              </w:rPr>
              <w:t>цена</w:t>
            </w:r>
          </w:p>
        </w:tc>
        <w:tc>
          <w:tcPr>
            <w:tcW w:w="29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E2AB6" w:rsidRDefault="001E2AB6" w:rsidP="00991260">
            <w:r>
              <w:rPr>
                <w:sz w:val="22"/>
                <w:szCs w:val="22"/>
              </w:rPr>
              <w:t>ИЗНОС</w:t>
            </w:r>
          </w:p>
          <w:p w:rsidR="001E2AB6" w:rsidRPr="00997188" w:rsidRDefault="001E2AB6" w:rsidP="00991260">
            <w:r>
              <w:rPr>
                <w:sz w:val="22"/>
                <w:szCs w:val="22"/>
              </w:rPr>
              <w:t>динара</w:t>
            </w: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</w:rPr>
              <w:t xml:space="preserve">I  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  <w:u w:val="single"/>
              </w:rPr>
              <w:t xml:space="preserve">ПРИПРЕМНИ  РАДОВИ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6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Довођење постојеће инсталације у безнапонско стање, демонтирање постојеће опреме која се сортира и предаје Инвеститору.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разводне табле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светиљке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20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прикључнице и прекидачи расвете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30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 xml:space="preserve">ПРИПРЕМНИ  РАДОВИ 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</w:rPr>
              <w:t xml:space="preserve">II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  <w:u w:val="single"/>
              </w:rPr>
              <w:t>РАЗВОДНЕ  БАТЕРИЈЕ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6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Испорука материјала и израда разводног блока од типског пластифицираног ормана, израђеног од два пута декапираног челичног лима, са заптивним вратима, типском бравом и кључем. На врата се монтирају </w:t>
            </w: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lastRenderedPageBreak/>
              <w:t xml:space="preserve">сигнални и командни уређаји као и натписне плочице. Сву уграђену опрему која је под напоном и која се може дохватити или додирнути обавезно изоловати у циљу заштите од напона додира. РО уградити у зид са израдом у степену заштите ИП 54 са уводом каблова од горе. У РО уградити и према шемама повезати следећу опрему: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1 ком. - пласт.орман са двостр. запти.вратима, спољних димензија 60*80*24цм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1 ком-нисконапонска теретна склопка еквив.типу LTS80 SMAHN1 A3 Schrack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заштитна стујна склопка еквив.типу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BCF0 4P 63/0,5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гребенаста склопка еквивалентна типу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M10H E A1, 1-0-2/1P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уградни контактор еквив. типу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R25-40 230  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уградни тајмер (или форел) еквив.типу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V 97/1 STU, 230V AC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комплет аутоматски осигурачи еквив.типу: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BMS0  C 6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BMS0  C 10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4 ком.- BMS0  C 16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6 ком.- BR573250  C 25 A  3p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6 ком.- BR573250  C 32 A  3p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- натписне плочице следећег садржаја: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GRO, UPOZORENJE - NAPON OPASAN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PO ŽIVOT, TN-C/S, GLAVNI PREKIDAČ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и остали потребни натписи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водови за шемирање и остали ситан материјал, канали, редне стезаљке и остали ситан материјал.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Све комплет испоручено, монтирано и повезано.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2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Испорука материјала и израда разводног ормана, РО-1, од типског ормана, израђеног од изолационог </w:t>
            </w: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lastRenderedPageBreak/>
              <w:t>материјала, са вратима и уградњом у зид. У РО уградити и повезати следеће елементе: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заштитна стујна склопка еквив.типу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BCF0 4P 25/0,3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комплет аутоматски осигурачи еквив.типу: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12 ком.- BMS0  C 10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водови за шемирање и остали ситан материјал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Све комплет испоручено, монтирано и повезано.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  <w:color w:val="000000"/>
              </w:rPr>
            </w:pPr>
            <w:r w:rsidRPr="00273FFB">
              <w:rPr>
                <w:rFonts w:ascii="Times New Roman CE" w:hAnsi="Times New Roman CE" w:cs="Times New Roman CE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3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Испорука материјала и израда разводног ормана, РО-2, од типског ормана, израђеног од изолационог материјала, са вратима и уградњом у зид. У РО уградити и повезати следеће елементе: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заштитна стујна склопка еквив.типу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1 ком.- BCF0 4P 40/0,3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            - комплет аутоматски осигурачи еквив.типу: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15 ком.- BMS0  C 10 A  Schrack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водови за шемирање и остали ситан материјал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Све комплет испоручено, монтирано и повезано.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  <w:color w:val="000000"/>
              </w:rPr>
            </w:pPr>
            <w:r w:rsidRPr="00273FFB">
              <w:rPr>
                <w:rFonts w:ascii="Times New Roman CE" w:hAnsi="Times New Roman CE" w:cs="Times New Roman CE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РАЗВОДНЕ  БАТЕРИЈЕ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79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</w:rPr>
              <w:t xml:space="preserve">III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  <w:u w:val="single"/>
              </w:rPr>
              <w:t>ЕЛЕКТРИЧНА  ИНСТАЛАЦИЈА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6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материјала и израда разгранате инсталације сијаличног места проводником типа N2XH 3 x1,5 mm2 положеним на зид испод малтера. Обрачун по сијаличном месту просечне дужине 12м, комплетно са кутијама и осталим материјалом.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30,00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2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материјала  и израда разгранате инсталације монофазних прикључница проводником типа N2XH 3x2.5mm2  положеним на зид испод  малтера. Обрачун по прикључном месту просечне дужине  8м, комплетно са кутијама и осталим ситним материјалом.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18,00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3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материјала  и израда разгранате инсталације монофазних прикључних места  проводником типа N2XH 3x2.5mm2  положеним на зид испод  малтера. Обрачун по прикључном месту просечне дужине  12м, комплетно са кутијама и осталим ситним материјалом.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35,00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4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Израда удубљења у поду и убацивање ИПФ црева за накнадно увлачење инсталација извода струјних кола или инсталација рачунарске и телефонске инсталације. Обрачун за просечну дужину 3м са остављањем крајева цеви у средини просторије и свођењем на зид на висини 20цм у разводној кутији.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31,00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5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Испорука и полагање кабла одговарајућег типа на зид испод матера, за напајање РО.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N2XH-J-Y 5x6 mm2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40,00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6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и монтажа микро прекидача у претходно припремљење ПВЦ монтажне кутије фи 60мм, и то следећих типова: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- обични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 - серијски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 - наизменични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7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и монтажа микро шуко прикључница у претходно припремљене ПВЦ монтажне кутије фи 60мм, и то следећих типова: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- монофазна трополна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монофазна трополна са поклопцем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7,00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монофазна модуларна у 5М кутији беле боје са 3 монофазне, телефонским и рачунарским модулом у ПВЦ кућишту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17,00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8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Испорука, монтирање и повезивање светиљки, комплетно са потребним прибором и извором светлости. И то светиљке типа: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наградна, флуо са 2x 36W, са сјај.В </w:t>
            </w: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lastRenderedPageBreak/>
              <w:t>раст.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BFN OR 236  VS   BUCK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наградна, флуо са 1x 36W, са сјај.В раст.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BFN OR 136  VS   BUCK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плафоњера, са флуо компакт 16 W, заптивена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- 2D CL 16 opal/bela     GE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наградна, против панична 1x8W / 2 часа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BPN 108 P  BUCK  IP 54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6,00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9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Испорука, монтирање и повезивање клима јединице типа Galanz AUS 9H53 F150L2 или еквивалентна са 9000 BTU, 230V, 50 Hz са сплит системом.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7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10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Ситан електроинсталатерски материјал и пуштање у рад.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паушално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1,00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0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i/>
                <w:i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i/>
                <w:iCs/>
              </w:rPr>
            </w:pPr>
            <w:r w:rsidRPr="00273FFB">
              <w:rPr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ЕЛЕКТРИЧНА  ИНСТАЛАЦИЈА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25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</w:rPr>
              <w:t>IV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  <w:u w:val="single"/>
              </w:rPr>
              <w:t>ИНСТАЛАЦИЈА СЛАБЕ  СТРУЈЕ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12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Зидни комуникациони орман 19” висине 9U, димензија 500x600x515 са бравом и кључем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Орман је опремљен са: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 xml:space="preserve"> -напојном шином са 7 утичних места и прекидачем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пренапонска заштита,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ХСЕ преспојни панел телефонски 8x RJ45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4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ХСЕ преспојни панел   CAT.6  8x RJ45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6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-вентилаторскомјединицом ширине 125мм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</w:t>
            </w: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термостатом и прекидачем   on/off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-опремом за обележавање и преспајање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паусал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Све комплет испоручено, монтирано и повезано.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lastRenderedPageBreak/>
              <w:t>2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материјла и полагање пластичних равних цеви делом на зид испод малтера, а депом у ПОК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Обрачун комплет са ситним материјалом: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00"/>
              </w:rPr>
            </w:pPr>
            <w:r w:rsidRPr="00273FFB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ПВЦ цев fi 16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50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ПВЦ цев fi 23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250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ПВЦ цев fi 29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3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 и монтажа инсталационих кутија са поклопцем и то: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fi 55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fi 70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14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ПВЦ димензија  150 x 150 мм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4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Испорука и полагање кабла одговарајућег типа делом на зид испод малтера у ПВЦ и у ПОК на зид, и то кабал типа: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- J-H(St)H 2x2x0,6 mm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280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- UTP LSHF-FR 4x2x0,5 mm Cat. 6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м1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280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5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Испорука, монтажа и повезивање телекомуникационе прикључнице са RJ-45  прикљ.телефонска, у већ уграђен 3М модул разводне кутије.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3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6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Испорука, монтажа и повезивање телекомуникационе прикључнице са RJ-45  прикљ.Cat 6, у већ уграђен 3М модул разводне кутије.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6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7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</w:pPr>
            <w:r w:rsidRPr="00273FFB">
              <w:rPr>
                <w:sz w:val="22"/>
                <w:szCs w:val="22"/>
              </w:rPr>
              <w:t>Испорука, монтажа и повезивање телекомуникационе прикључнице са RJ-45  прикљ.телефонска за монтажу у зид са одговарајућом инсталационом кутијом. ("Panduit" или слично).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ком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8</w:t>
            </w: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Ситан електроинсталатерски материјал и радови.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паушал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  <w:color w:val="000000"/>
              </w:rPr>
            </w:pPr>
            <w:r w:rsidRPr="00273FFB">
              <w:rPr>
                <w:rFonts w:ascii="Times New Roman CE" w:hAnsi="Times New Roman CE" w:cs="Times New Roman CE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i/>
                <w:iCs/>
              </w:rPr>
            </w:pPr>
            <w:r w:rsidRPr="00273FFB">
              <w:rPr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ИНСТАЛАЦИЈА СЛАБЕ  СТРУЈЕ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</w:rPr>
              <w:lastRenderedPageBreak/>
              <w:t>V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  <w:r w:rsidRPr="00273FFB">
              <w:rPr>
                <w:b/>
                <w:bCs/>
                <w:color w:val="800000"/>
                <w:sz w:val="22"/>
                <w:szCs w:val="22"/>
                <w:u w:val="single"/>
              </w:rPr>
              <w:t>ЗАВРШНИ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800000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800000"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1</w:t>
            </w:r>
          </w:p>
        </w:tc>
        <w:tc>
          <w:tcPr>
            <w:tcW w:w="3941" w:type="dxa"/>
            <w:gridSpan w:val="2"/>
            <w:vMerge w:val="restart"/>
            <w:shd w:val="clear" w:color="auto" w:fill="auto"/>
            <w:hideMark/>
          </w:tcPr>
          <w:p w:rsidR="001E2AB6" w:rsidRPr="00273FFB" w:rsidRDefault="001E2AB6" w:rsidP="00991260">
            <w:pPr>
              <w:jc w:val="both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Мерење отпора уземљења и испитивање изведене инсталације од стране овлаштене организације са издавањем извештаја.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 xml:space="preserve"> </w:t>
            </w: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vMerge/>
            <w:vAlign w:val="center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</w:rPr>
            </w:pPr>
            <w:r w:rsidRPr="00273FFB">
              <w:rPr>
                <w:rFonts w:ascii="Times New Roman CE" w:hAnsi="Times New Roman CE" w:cs="Times New Roman CE"/>
                <w:sz w:val="22"/>
                <w:szCs w:val="22"/>
              </w:rPr>
              <w:t>паушал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rFonts w:ascii="Times New Roman CE" w:hAnsi="Times New Roman CE" w:cs="Times New Roman CE"/>
                <w:color w:val="000000"/>
              </w:rPr>
            </w:pPr>
            <w:r w:rsidRPr="00273FFB">
              <w:rPr>
                <w:rFonts w:ascii="Times New Roman CE" w:hAnsi="Times New Roman CE" w:cs="Times New Roman CE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rFonts w:ascii="Times New Roman CE" w:hAnsi="Times New Roman CE" w:cs="Times New Roman CE"/>
                <w:color w:val="00000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i/>
                <w:iCs/>
              </w:rPr>
            </w:pPr>
            <w:r w:rsidRPr="00273FFB">
              <w:rPr>
                <w:b/>
                <w:bCs/>
                <w:i/>
                <w:iCs/>
                <w:sz w:val="22"/>
                <w:szCs w:val="22"/>
              </w:rPr>
              <w:t> 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ЗАВРШНИ  РАДОВИ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gridAfter w:val="9"/>
          <w:wAfter w:w="9853" w:type="dxa"/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25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43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  <w:color w:val="000080"/>
                <w:u w:val="single"/>
              </w:rPr>
            </w:pP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Р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Е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К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А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П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И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Т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У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Л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А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Ц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И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Ј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  <w:r>
              <w:rPr>
                <w:b/>
                <w:bCs/>
                <w:color w:val="000080"/>
                <w:sz w:val="22"/>
                <w:szCs w:val="22"/>
                <w:u w:val="single"/>
              </w:rPr>
              <w:t>А</w:t>
            </w: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 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25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80000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I  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ПРИПРЕМНИ  РАДОВИ 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II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РАЗВОДНЕ  БАТЕРИЈЕ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 xml:space="preserve">III 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ЕЛЕКТРИЧНА  ИНСТАЛАЦИЈА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IV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ИНСТАЛАЦИЈА СЛАБЕ  СТРУЈЕ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00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V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  <w:color w:val="000080"/>
                <w:u w:val="single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  <w:u w:val="single"/>
              </w:rPr>
              <w:t>ЗАВРШНИ  РАДОВИ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10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color w:val="000080"/>
              </w:rPr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</w:p>
        </w:tc>
      </w:tr>
      <w:tr w:rsidR="001E2AB6" w:rsidRPr="00273FFB" w:rsidTr="00991260">
        <w:trPr>
          <w:trHeight w:val="360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3941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  <w:r w:rsidRPr="00273FFB">
              <w:rPr>
                <w:color w:val="000080"/>
                <w:sz w:val="22"/>
                <w:szCs w:val="22"/>
              </w:rPr>
              <w:t> </w:t>
            </w:r>
          </w:p>
        </w:tc>
        <w:tc>
          <w:tcPr>
            <w:tcW w:w="1223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color w:val="000080"/>
              </w:rPr>
            </w:pPr>
            <w:r w:rsidRPr="00273FFB">
              <w:rPr>
                <w:color w:val="000080"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  <w:r w:rsidRPr="00273FFB">
              <w:rPr>
                <w:color w:val="000080"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color w:val="000080"/>
              </w:rPr>
            </w:pPr>
            <w:r w:rsidRPr="00273FFB">
              <w:rPr>
                <w:color w:val="000080"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>
              <w:rPr>
                <w:b/>
                <w:bCs/>
                <w:color w:val="000080"/>
                <w:sz w:val="22"/>
                <w:szCs w:val="22"/>
              </w:rPr>
              <w:t>СВЕГА</w:t>
            </w:r>
            <w:r w:rsidRPr="00273FFB">
              <w:rPr>
                <w:b/>
                <w:bCs/>
                <w:color w:val="000080"/>
                <w:sz w:val="22"/>
                <w:szCs w:val="22"/>
              </w:rPr>
              <w:t>:</w:t>
            </w:r>
          </w:p>
        </w:tc>
        <w:tc>
          <w:tcPr>
            <w:tcW w:w="29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  <w:r w:rsidRPr="00273FFB">
              <w:rPr>
                <w:b/>
                <w:bCs/>
                <w:color w:val="000080"/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  <w:color w:val="000080"/>
              </w:rPr>
            </w:pPr>
          </w:p>
        </w:tc>
      </w:tr>
      <w:tr w:rsidR="001E2AB6" w:rsidRPr="00273FFB" w:rsidTr="00991260">
        <w:trPr>
          <w:trHeight w:val="31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40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164" w:type="dxa"/>
            <w:gridSpan w:val="4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 xml:space="preserve"> ЗБИРНА  РЕКАПИТУЛАЦИЈА</w:t>
            </w: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1E2AB6" w:rsidRPr="00273FFB" w:rsidTr="00991260">
        <w:trPr>
          <w:trHeight w:val="255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А</w:t>
            </w: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ГРАЂЕВИНСКО ЗАНАТСКИ  РАДОВИ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</w:pPr>
            <w:r w:rsidRPr="00273FFB">
              <w:rPr>
                <w:sz w:val="22"/>
                <w:szCs w:val="22"/>
              </w:rPr>
              <w:t>Б</w:t>
            </w:r>
          </w:p>
        </w:tc>
        <w:tc>
          <w:tcPr>
            <w:tcW w:w="5985" w:type="dxa"/>
            <w:gridSpan w:val="5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r w:rsidRPr="00273FFB">
              <w:rPr>
                <w:sz w:val="22"/>
                <w:szCs w:val="22"/>
              </w:rPr>
              <w:t>ЕЛЕКТРОИНСТАЛАТЕРСКИ   РАДОВИ</w:t>
            </w: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</w:tr>
      <w:tr w:rsidR="001E2AB6" w:rsidRPr="00273FFB" w:rsidTr="00991260">
        <w:trPr>
          <w:trHeight w:val="16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957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УКУПНО:</w:t>
            </w:r>
          </w:p>
        </w:tc>
        <w:tc>
          <w:tcPr>
            <w:tcW w:w="29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5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6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  <w:tc>
          <w:tcPr>
            <w:tcW w:w="27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957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ПДВ  20%</w:t>
            </w:r>
          </w:p>
        </w:tc>
        <w:tc>
          <w:tcPr>
            <w:tcW w:w="29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135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  <w:tr w:rsidR="001E2AB6" w:rsidRPr="00273FFB" w:rsidTr="00991260">
        <w:trPr>
          <w:trHeight w:val="162"/>
        </w:trPr>
        <w:tc>
          <w:tcPr>
            <w:tcW w:w="546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223" w:type="dxa"/>
            <w:gridSpan w:val="2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82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right"/>
            </w:pPr>
          </w:p>
        </w:tc>
        <w:tc>
          <w:tcPr>
            <w:tcW w:w="271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1957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  <w:tc>
          <w:tcPr>
            <w:tcW w:w="29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>
            <w:pPr>
              <w:jc w:val="center"/>
            </w:pPr>
          </w:p>
        </w:tc>
        <w:tc>
          <w:tcPr>
            <w:tcW w:w="1350" w:type="dxa"/>
            <w:shd w:val="clear" w:color="auto" w:fill="auto"/>
            <w:noWrap/>
            <w:vAlign w:val="bottom"/>
            <w:hideMark/>
          </w:tcPr>
          <w:p w:rsidR="001E2AB6" w:rsidRPr="00273FFB" w:rsidRDefault="001E2AB6" w:rsidP="00991260"/>
        </w:tc>
      </w:tr>
      <w:tr w:rsidR="001E2AB6" w:rsidRPr="00273FFB" w:rsidTr="00991260">
        <w:trPr>
          <w:trHeight w:val="375"/>
        </w:trPr>
        <w:tc>
          <w:tcPr>
            <w:tcW w:w="546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</w:p>
        </w:tc>
        <w:tc>
          <w:tcPr>
            <w:tcW w:w="3941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</w:p>
        </w:tc>
        <w:tc>
          <w:tcPr>
            <w:tcW w:w="1223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center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2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71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247" w:type="dxa"/>
            <w:gridSpan w:val="2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rPr>
                <w:b/>
                <w:bCs/>
              </w:rPr>
            </w:pPr>
            <w:r w:rsidRPr="00273FFB">
              <w:rPr>
                <w:b/>
                <w:bCs/>
                <w:sz w:val="22"/>
                <w:szCs w:val="22"/>
              </w:rPr>
              <w:t>СВЕГА:</w:t>
            </w:r>
          </w:p>
        </w:tc>
        <w:tc>
          <w:tcPr>
            <w:tcW w:w="1350" w:type="dxa"/>
            <w:shd w:val="clear" w:color="auto" w:fill="auto"/>
            <w:noWrap/>
            <w:vAlign w:val="center"/>
            <w:hideMark/>
          </w:tcPr>
          <w:p w:rsidR="001E2AB6" w:rsidRPr="00273FFB" w:rsidRDefault="001E2AB6" w:rsidP="00991260">
            <w:pPr>
              <w:jc w:val="right"/>
              <w:rPr>
                <w:b/>
                <w:bCs/>
              </w:rPr>
            </w:pPr>
          </w:p>
        </w:tc>
      </w:tr>
    </w:tbl>
    <w:p w:rsidR="001E2AB6" w:rsidRDefault="001E2AB6" w:rsidP="001E2AB6">
      <w:pPr>
        <w:jc w:val="both"/>
      </w:pPr>
    </w:p>
    <w:p w:rsidR="001E2AB6" w:rsidRDefault="001E2AB6" w:rsidP="001E2AB6">
      <w:pPr>
        <w:jc w:val="both"/>
      </w:pPr>
    </w:p>
    <w:p w:rsidR="001E2AB6" w:rsidRPr="00320378" w:rsidRDefault="001E2AB6" w:rsidP="001E2AB6">
      <w:pPr>
        <w:jc w:val="both"/>
        <w:rPr>
          <w:color w:val="000000" w:themeColor="text1"/>
        </w:rPr>
      </w:pPr>
    </w:p>
    <w:p w:rsidR="001E2AB6" w:rsidRPr="00320378" w:rsidRDefault="001E2AB6" w:rsidP="001E2AB6">
      <w:pPr>
        <w:pStyle w:val="ListParagraph"/>
        <w:jc w:val="both"/>
        <w:rPr>
          <w:color w:val="000000" w:themeColor="text1"/>
        </w:rPr>
      </w:pPr>
    </w:p>
    <w:p w:rsidR="001E2AB6" w:rsidRPr="0072574C" w:rsidRDefault="001E2AB6" w:rsidP="001E2AB6">
      <w:pPr>
        <w:pStyle w:val="ListParagraph"/>
        <w:ind w:left="90" w:hanging="90"/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датум: ____________________           М.П.                   </w:t>
      </w:r>
    </w:p>
    <w:p w:rsidR="001E2AB6" w:rsidRPr="0072574C" w:rsidRDefault="001E2AB6" w:rsidP="001E2AB6">
      <w:pPr>
        <w:tabs>
          <w:tab w:val="left" w:pos="5670"/>
        </w:tabs>
        <w:ind w:left="6120" w:hanging="1170"/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             потпис овлашћеног лица                 понуђача/носиоца понуде   ____________________ </w:t>
      </w:r>
    </w:p>
    <w:p w:rsidR="00945984" w:rsidRPr="003D3350" w:rsidRDefault="001E2AB6" w:rsidP="003D3350">
      <w:pPr>
        <w:jc w:val="both"/>
        <w:rPr>
          <w:color w:val="000000" w:themeColor="text1"/>
        </w:rPr>
      </w:pPr>
      <w:r w:rsidRPr="0072574C">
        <w:rPr>
          <w:color w:val="000000" w:themeColor="text1"/>
        </w:rPr>
        <w:t xml:space="preserve">                                                                                         место: ____________________  </w:t>
      </w:r>
    </w:p>
    <w:sectPr w:rsidR="00945984" w:rsidRPr="003D3350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YU L Swiss">
    <w:altName w:val="Courier New"/>
    <w:charset w:val="EE"/>
    <w:family w:val="swiss"/>
    <w:pitch w:val="variable"/>
    <w:sig w:usb0="00000000" w:usb1="00000000" w:usb2="00000000" w:usb3="00000000" w:csb0="00000000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 CE"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D"/>
    <w:multiLevelType w:val="singleLevel"/>
    <w:tmpl w:val="9EACC99E"/>
    <w:name w:val="WW8Num13"/>
    <w:lvl w:ilvl="0">
      <w:start w:val="1"/>
      <w:numFmt w:val="decimal"/>
      <w:lvlText w:val="%1)"/>
      <w:lvlJc w:val="left"/>
      <w:pPr>
        <w:tabs>
          <w:tab w:val="num" w:pos="90"/>
        </w:tabs>
        <w:ind w:left="1800" w:hanging="360"/>
      </w:pPr>
      <w:rPr>
        <w:b w:val="0"/>
      </w:rPr>
    </w:lvl>
  </w:abstractNum>
  <w:abstractNum w:abstractNumId="1">
    <w:nsid w:val="024256E0"/>
    <w:multiLevelType w:val="hybridMultilevel"/>
    <w:tmpl w:val="123CC98A"/>
    <w:lvl w:ilvl="0" w:tplc="837CD1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2E7AA7"/>
    <w:multiLevelType w:val="hybridMultilevel"/>
    <w:tmpl w:val="5226F084"/>
    <w:lvl w:ilvl="0" w:tplc="6CFCA1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555991"/>
    <w:multiLevelType w:val="hybridMultilevel"/>
    <w:tmpl w:val="5A1C73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FC183B"/>
    <w:multiLevelType w:val="hybridMultilevel"/>
    <w:tmpl w:val="9BD85664"/>
    <w:lvl w:ilvl="0" w:tplc="33D257D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0B8B051B"/>
    <w:multiLevelType w:val="hybridMultilevel"/>
    <w:tmpl w:val="D26652DE"/>
    <w:lvl w:ilvl="0" w:tplc="08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8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0CCB7939"/>
    <w:multiLevelType w:val="hybridMultilevel"/>
    <w:tmpl w:val="CF0484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0E7F50A3"/>
    <w:multiLevelType w:val="hybridMultilevel"/>
    <w:tmpl w:val="C0C6FC16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1F4DEC"/>
    <w:multiLevelType w:val="hybridMultilevel"/>
    <w:tmpl w:val="4BE0223C"/>
    <w:lvl w:ilvl="0" w:tplc="9FBC7BB8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B3B29B9"/>
    <w:multiLevelType w:val="hybridMultilevel"/>
    <w:tmpl w:val="36920C04"/>
    <w:lvl w:ilvl="0" w:tplc="BFDA8B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E890AFF"/>
    <w:multiLevelType w:val="hybridMultilevel"/>
    <w:tmpl w:val="4F2CD0D4"/>
    <w:lvl w:ilvl="0" w:tplc="27E4D2C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14C65C5E">
      <w:start w:val="3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hint="default"/>
      </w:rPr>
    </w:lvl>
    <w:lvl w:ilvl="2" w:tplc="081A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81A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81A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81A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81A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81A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81A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1">
    <w:nsid w:val="33B037D3"/>
    <w:multiLevelType w:val="hybridMultilevel"/>
    <w:tmpl w:val="66BE151A"/>
    <w:lvl w:ilvl="0" w:tplc="2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C849A3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abstractNum w:abstractNumId="13">
    <w:nsid w:val="385977E7"/>
    <w:multiLevelType w:val="hybridMultilevel"/>
    <w:tmpl w:val="F208E204"/>
    <w:lvl w:ilvl="0" w:tplc="50BA3E6C">
      <w:start w:val="1"/>
      <w:numFmt w:val="decimal"/>
      <w:lvlText w:val="%1)"/>
      <w:lvlJc w:val="left"/>
      <w:pPr>
        <w:ind w:left="425" w:hanging="360"/>
      </w:pPr>
      <w:rPr>
        <w:rFonts w:hint="default"/>
        <w:b/>
        <w:i w:val="0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145" w:hanging="360"/>
      </w:pPr>
    </w:lvl>
    <w:lvl w:ilvl="2" w:tplc="0409001B" w:tentative="1">
      <w:start w:val="1"/>
      <w:numFmt w:val="lowerRoman"/>
      <w:lvlText w:val="%3."/>
      <w:lvlJc w:val="right"/>
      <w:pPr>
        <w:ind w:left="1865" w:hanging="180"/>
      </w:pPr>
    </w:lvl>
    <w:lvl w:ilvl="3" w:tplc="0409000F" w:tentative="1">
      <w:start w:val="1"/>
      <w:numFmt w:val="decimal"/>
      <w:lvlText w:val="%4."/>
      <w:lvlJc w:val="left"/>
      <w:pPr>
        <w:ind w:left="2585" w:hanging="360"/>
      </w:pPr>
    </w:lvl>
    <w:lvl w:ilvl="4" w:tplc="04090019" w:tentative="1">
      <w:start w:val="1"/>
      <w:numFmt w:val="lowerLetter"/>
      <w:lvlText w:val="%5."/>
      <w:lvlJc w:val="left"/>
      <w:pPr>
        <w:ind w:left="3305" w:hanging="360"/>
      </w:pPr>
    </w:lvl>
    <w:lvl w:ilvl="5" w:tplc="0409001B" w:tentative="1">
      <w:start w:val="1"/>
      <w:numFmt w:val="lowerRoman"/>
      <w:lvlText w:val="%6."/>
      <w:lvlJc w:val="right"/>
      <w:pPr>
        <w:ind w:left="4025" w:hanging="180"/>
      </w:pPr>
    </w:lvl>
    <w:lvl w:ilvl="6" w:tplc="0409000F" w:tentative="1">
      <w:start w:val="1"/>
      <w:numFmt w:val="decimal"/>
      <w:lvlText w:val="%7."/>
      <w:lvlJc w:val="left"/>
      <w:pPr>
        <w:ind w:left="4745" w:hanging="360"/>
      </w:pPr>
    </w:lvl>
    <w:lvl w:ilvl="7" w:tplc="04090019" w:tentative="1">
      <w:start w:val="1"/>
      <w:numFmt w:val="lowerLetter"/>
      <w:lvlText w:val="%8."/>
      <w:lvlJc w:val="left"/>
      <w:pPr>
        <w:ind w:left="5465" w:hanging="360"/>
      </w:pPr>
    </w:lvl>
    <w:lvl w:ilvl="8" w:tplc="0409001B" w:tentative="1">
      <w:start w:val="1"/>
      <w:numFmt w:val="lowerRoman"/>
      <w:lvlText w:val="%9."/>
      <w:lvlJc w:val="right"/>
      <w:pPr>
        <w:ind w:left="6185" w:hanging="180"/>
      </w:pPr>
    </w:lvl>
  </w:abstractNum>
  <w:abstractNum w:abstractNumId="14">
    <w:nsid w:val="439D2701"/>
    <w:multiLevelType w:val="hybridMultilevel"/>
    <w:tmpl w:val="47F033F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BEE316C"/>
    <w:multiLevelType w:val="hybridMultilevel"/>
    <w:tmpl w:val="456CBC94"/>
    <w:lvl w:ilvl="0" w:tplc="F814B72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47058F"/>
    <w:multiLevelType w:val="hybridMultilevel"/>
    <w:tmpl w:val="EECCD0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1E91A42"/>
    <w:multiLevelType w:val="hybridMultilevel"/>
    <w:tmpl w:val="A962C43A"/>
    <w:lvl w:ilvl="0" w:tplc="A080F4D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3A1101E"/>
    <w:multiLevelType w:val="hybridMultilevel"/>
    <w:tmpl w:val="2368D2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840867"/>
    <w:multiLevelType w:val="hybridMultilevel"/>
    <w:tmpl w:val="EEA2428E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7A4AEC"/>
    <w:multiLevelType w:val="hybridMultilevel"/>
    <w:tmpl w:val="7BC6D74C"/>
    <w:lvl w:ilvl="0" w:tplc="62A01C16">
      <w:start w:val="1"/>
      <w:numFmt w:val="decimal"/>
      <w:lvlText w:val="%1)"/>
      <w:lvlJc w:val="left"/>
      <w:pPr>
        <w:ind w:left="360" w:hanging="360"/>
      </w:pPr>
      <w:rPr>
        <w:rFonts w:hint="default"/>
        <w:b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5D914472"/>
    <w:multiLevelType w:val="hybridMultilevel"/>
    <w:tmpl w:val="A558B1B4"/>
    <w:lvl w:ilvl="0" w:tplc="0409000F">
      <w:start w:val="1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665751"/>
    <w:multiLevelType w:val="hybridMultilevel"/>
    <w:tmpl w:val="0366AD80"/>
    <w:lvl w:ilvl="0" w:tplc="CD944AA4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645197"/>
    <w:multiLevelType w:val="hybridMultilevel"/>
    <w:tmpl w:val="5B1830CE"/>
    <w:lvl w:ilvl="0" w:tplc="8F902276">
      <w:start w:val="1"/>
      <w:numFmt w:val="decimal"/>
      <w:lvlText w:val="%1."/>
      <w:lvlJc w:val="left"/>
      <w:pPr>
        <w:ind w:left="1080" w:hanging="720"/>
      </w:pPr>
      <w:rPr>
        <w:rFonts w:hint="default"/>
        <w:color w:val="00000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0547FA"/>
    <w:multiLevelType w:val="hybridMultilevel"/>
    <w:tmpl w:val="75BC336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13A12EC"/>
    <w:multiLevelType w:val="hybridMultilevel"/>
    <w:tmpl w:val="23F0F79E"/>
    <w:lvl w:ilvl="0" w:tplc="04090001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C60998"/>
    <w:multiLevelType w:val="hybridMultilevel"/>
    <w:tmpl w:val="9EEC6090"/>
    <w:lvl w:ilvl="0" w:tplc="FAA64C2C">
      <w:start w:val="3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77C2BB4"/>
    <w:multiLevelType w:val="hybridMultilevel"/>
    <w:tmpl w:val="E62CAB48"/>
    <w:lvl w:ilvl="0" w:tplc="14C65C5E">
      <w:start w:val="3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81A0003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81A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81A000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81A0003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81A0005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81A000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81A0003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81A0005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8">
    <w:nsid w:val="7AB67BF0"/>
    <w:multiLevelType w:val="hybridMultilevel"/>
    <w:tmpl w:val="E318AF24"/>
    <w:lvl w:ilvl="0" w:tplc="61EE70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1369A0"/>
    <w:multiLevelType w:val="hybridMultilevel"/>
    <w:tmpl w:val="DD9E7DA2"/>
    <w:lvl w:ilvl="0" w:tplc="A51A58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22"/>
  </w:num>
  <w:num w:numId="3">
    <w:abstractNumId w:val="6"/>
  </w:num>
  <w:num w:numId="4">
    <w:abstractNumId w:val="18"/>
  </w:num>
  <w:num w:numId="5">
    <w:abstractNumId w:val="16"/>
  </w:num>
  <w:num w:numId="6">
    <w:abstractNumId w:val="19"/>
  </w:num>
  <w:num w:numId="7">
    <w:abstractNumId w:val="3"/>
  </w:num>
  <w:num w:numId="8">
    <w:abstractNumId w:val="8"/>
  </w:num>
  <w:num w:numId="9">
    <w:abstractNumId w:val="17"/>
  </w:num>
  <w:num w:numId="10">
    <w:abstractNumId w:val="21"/>
  </w:num>
  <w:num w:numId="11">
    <w:abstractNumId w:val="15"/>
  </w:num>
  <w:num w:numId="12">
    <w:abstractNumId w:val="9"/>
  </w:num>
  <w:num w:numId="13">
    <w:abstractNumId w:val="13"/>
  </w:num>
  <w:num w:numId="14">
    <w:abstractNumId w:val="1"/>
  </w:num>
  <w:num w:numId="15">
    <w:abstractNumId w:val="25"/>
  </w:num>
  <w:num w:numId="16">
    <w:abstractNumId w:val="28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26"/>
  </w:num>
  <w:num w:numId="20">
    <w:abstractNumId w:val="14"/>
  </w:num>
  <w:num w:numId="21">
    <w:abstractNumId w:val="7"/>
  </w:num>
  <w:num w:numId="22">
    <w:abstractNumId w:val="29"/>
  </w:num>
  <w:num w:numId="23">
    <w:abstractNumId w:val="11"/>
  </w:num>
  <w:num w:numId="24">
    <w:abstractNumId w:val="23"/>
  </w:num>
  <w:num w:numId="25">
    <w:abstractNumId w:val="24"/>
  </w:num>
  <w:num w:numId="26">
    <w:abstractNumId w:val="0"/>
  </w:num>
  <w:num w:numId="27">
    <w:abstractNumId w:val="27"/>
  </w:num>
  <w:num w:numId="28">
    <w:abstractNumId w:val="10"/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945984"/>
    <w:rsid w:val="000003D8"/>
    <w:rsid w:val="000015E6"/>
    <w:rsid w:val="00001987"/>
    <w:rsid w:val="00001BAE"/>
    <w:rsid w:val="00002068"/>
    <w:rsid w:val="00003CCD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50F0"/>
    <w:rsid w:val="0002534B"/>
    <w:rsid w:val="00025444"/>
    <w:rsid w:val="00025A62"/>
    <w:rsid w:val="0002641A"/>
    <w:rsid w:val="00026A5D"/>
    <w:rsid w:val="000272D8"/>
    <w:rsid w:val="00027720"/>
    <w:rsid w:val="0003082B"/>
    <w:rsid w:val="000314BF"/>
    <w:rsid w:val="0003193B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A60"/>
    <w:rsid w:val="00036A87"/>
    <w:rsid w:val="00040311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571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46C"/>
    <w:rsid w:val="000B1633"/>
    <w:rsid w:val="000B1854"/>
    <w:rsid w:val="000B1E58"/>
    <w:rsid w:val="000B1E6B"/>
    <w:rsid w:val="000B238C"/>
    <w:rsid w:val="000B2B3C"/>
    <w:rsid w:val="000B2E38"/>
    <w:rsid w:val="000B3316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12D6"/>
    <w:rsid w:val="000F19BB"/>
    <w:rsid w:val="000F25E6"/>
    <w:rsid w:val="000F2A58"/>
    <w:rsid w:val="000F2A93"/>
    <w:rsid w:val="000F334C"/>
    <w:rsid w:val="000F3918"/>
    <w:rsid w:val="000F3E2C"/>
    <w:rsid w:val="000F4685"/>
    <w:rsid w:val="000F4DC9"/>
    <w:rsid w:val="000F4E65"/>
    <w:rsid w:val="000F520D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4AD"/>
    <w:rsid w:val="00123BF9"/>
    <w:rsid w:val="001242B9"/>
    <w:rsid w:val="00124667"/>
    <w:rsid w:val="001246D7"/>
    <w:rsid w:val="00125486"/>
    <w:rsid w:val="001257A4"/>
    <w:rsid w:val="00125A60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234"/>
    <w:rsid w:val="00135B12"/>
    <w:rsid w:val="00135CAC"/>
    <w:rsid w:val="00136192"/>
    <w:rsid w:val="00136662"/>
    <w:rsid w:val="0014080C"/>
    <w:rsid w:val="001408F4"/>
    <w:rsid w:val="001408F5"/>
    <w:rsid w:val="00140B5A"/>
    <w:rsid w:val="001410E4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4A91"/>
    <w:rsid w:val="00155AE9"/>
    <w:rsid w:val="00155E5D"/>
    <w:rsid w:val="001573B1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0739"/>
    <w:rsid w:val="0018110F"/>
    <w:rsid w:val="001814A3"/>
    <w:rsid w:val="0018160B"/>
    <w:rsid w:val="001824A6"/>
    <w:rsid w:val="00182D1B"/>
    <w:rsid w:val="00183298"/>
    <w:rsid w:val="0018455D"/>
    <w:rsid w:val="00184677"/>
    <w:rsid w:val="00184AB0"/>
    <w:rsid w:val="00184BB6"/>
    <w:rsid w:val="0018563C"/>
    <w:rsid w:val="001859D4"/>
    <w:rsid w:val="00185A07"/>
    <w:rsid w:val="00185DFF"/>
    <w:rsid w:val="00186259"/>
    <w:rsid w:val="001863E1"/>
    <w:rsid w:val="0018658B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2020"/>
    <w:rsid w:val="001E208E"/>
    <w:rsid w:val="001E209C"/>
    <w:rsid w:val="001E2AB6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302C"/>
    <w:rsid w:val="001F3815"/>
    <w:rsid w:val="001F39FF"/>
    <w:rsid w:val="001F3B6C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CCA"/>
    <w:rsid w:val="0021007F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67F"/>
    <w:rsid w:val="00224CD5"/>
    <w:rsid w:val="00225E5E"/>
    <w:rsid w:val="00225FDF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5330"/>
    <w:rsid w:val="00245406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68E"/>
    <w:rsid w:val="00260774"/>
    <w:rsid w:val="00260868"/>
    <w:rsid w:val="0026125A"/>
    <w:rsid w:val="002613D6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4005"/>
    <w:rsid w:val="002C424D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4E99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200E0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C4"/>
    <w:rsid w:val="003C7EFF"/>
    <w:rsid w:val="003D105D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350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B67"/>
    <w:rsid w:val="003F5C3B"/>
    <w:rsid w:val="003F5F18"/>
    <w:rsid w:val="003F7299"/>
    <w:rsid w:val="003F73E2"/>
    <w:rsid w:val="003F7AF1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4E6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4AE"/>
    <w:rsid w:val="00467740"/>
    <w:rsid w:val="004678BA"/>
    <w:rsid w:val="00470879"/>
    <w:rsid w:val="00471471"/>
    <w:rsid w:val="004714B8"/>
    <w:rsid w:val="00471B8F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1E3B"/>
    <w:rsid w:val="00492972"/>
    <w:rsid w:val="00493575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E05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DC"/>
    <w:rsid w:val="00511891"/>
    <w:rsid w:val="00511AA3"/>
    <w:rsid w:val="00511BA5"/>
    <w:rsid w:val="00511CCA"/>
    <w:rsid w:val="00512585"/>
    <w:rsid w:val="005126F1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5F7"/>
    <w:rsid w:val="00552C16"/>
    <w:rsid w:val="00553458"/>
    <w:rsid w:val="005542A2"/>
    <w:rsid w:val="0055514E"/>
    <w:rsid w:val="0055541D"/>
    <w:rsid w:val="005557CC"/>
    <w:rsid w:val="005559C9"/>
    <w:rsid w:val="00555D1B"/>
    <w:rsid w:val="00556203"/>
    <w:rsid w:val="005566C2"/>
    <w:rsid w:val="0055686F"/>
    <w:rsid w:val="00556A03"/>
    <w:rsid w:val="00557B03"/>
    <w:rsid w:val="00557B5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FEC"/>
    <w:rsid w:val="00582FC2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D16"/>
    <w:rsid w:val="005A7E14"/>
    <w:rsid w:val="005B0E94"/>
    <w:rsid w:val="005B10CE"/>
    <w:rsid w:val="005B2003"/>
    <w:rsid w:val="005B307F"/>
    <w:rsid w:val="005B3563"/>
    <w:rsid w:val="005B405D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3C08"/>
    <w:rsid w:val="005F3DDD"/>
    <w:rsid w:val="005F42CB"/>
    <w:rsid w:val="005F45FD"/>
    <w:rsid w:val="005F4C6D"/>
    <w:rsid w:val="005F548A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252"/>
    <w:rsid w:val="00603D99"/>
    <w:rsid w:val="00603F41"/>
    <w:rsid w:val="00605059"/>
    <w:rsid w:val="006054EC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27D"/>
    <w:rsid w:val="00621643"/>
    <w:rsid w:val="00622B27"/>
    <w:rsid w:val="00623187"/>
    <w:rsid w:val="006242AF"/>
    <w:rsid w:val="006242DE"/>
    <w:rsid w:val="0062444B"/>
    <w:rsid w:val="00624DDD"/>
    <w:rsid w:val="00626532"/>
    <w:rsid w:val="00626818"/>
    <w:rsid w:val="0063008C"/>
    <w:rsid w:val="00630EDB"/>
    <w:rsid w:val="00631D74"/>
    <w:rsid w:val="00632854"/>
    <w:rsid w:val="00633ECA"/>
    <w:rsid w:val="006363E7"/>
    <w:rsid w:val="006369CA"/>
    <w:rsid w:val="00636C22"/>
    <w:rsid w:val="006378E0"/>
    <w:rsid w:val="00637B08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8FF"/>
    <w:rsid w:val="0064593F"/>
    <w:rsid w:val="00645E96"/>
    <w:rsid w:val="00647672"/>
    <w:rsid w:val="006477A4"/>
    <w:rsid w:val="0064796D"/>
    <w:rsid w:val="00647F3D"/>
    <w:rsid w:val="00647F59"/>
    <w:rsid w:val="00650014"/>
    <w:rsid w:val="00650017"/>
    <w:rsid w:val="00650409"/>
    <w:rsid w:val="006506D2"/>
    <w:rsid w:val="00650778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C76"/>
    <w:rsid w:val="00671DE0"/>
    <w:rsid w:val="006727C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B016E"/>
    <w:rsid w:val="006B05E0"/>
    <w:rsid w:val="006B0F8A"/>
    <w:rsid w:val="006B0FEE"/>
    <w:rsid w:val="006B1111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4242"/>
    <w:rsid w:val="006C557C"/>
    <w:rsid w:val="006C5E2C"/>
    <w:rsid w:val="006C73C1"/>
    <w:rsid w:val="006C7414"/>
    <w:rsid w:val="006C75DA"/>
    <w:rsid w:val="006C7688"/>
    <w:rsid w:val="006C78CD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1B2E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76"/>
    <w:rsid w:val="006F0959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97"/>
    <w:rsid w:val="00701EC4"/>
    <w:rsid w:val="007021CC"/>
    <w:rsid w:val="007034EA"/>
    <w:rsid w:val="00703873"/>
    <w:rsid w:val="007044B8"/>
    <w:rsid w:val="00704C94"/>
    <w:rsid w:val="00705285"/>
    <w:rsid w:val="00705D98"/>
    <w:rsid w:val="007061B3"/>
    <w:rsid w:val="00706282"/>
    <w:rsid w:val="007062B1"/>
    <w:rsid w:val="00706A65"/>
    <w:rsid w:val="00707F9D"/>
    <w:rsid w:val="0071005B"/>
    <w:rsid w:val="00710138"/>
    <w:rsid w:val="00711FCD"/>
    <w:rsid w:val="0071316F"/>
    <w:rsid w:val="0071388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2008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468"/>
    <w:rsid w:val="0076214E"/>
    <w:rsid w:val="007623D3"/>
    <w:rsid w:val="00762B3D"/>
    <w:rsid w:val="00763315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0D"/>
    <w:rsid w:val="007777A9"/>
    <w:rsid w:val="007777DF"/>
    <w:rsid w:val="00777D1D"/>
    <w:rsid w:val="0078003D"/>
    <w:rsid w:val="0078048F"/>
    <w:rsid w:val="00780BF9"/>
    <w:rsid w:val="00781459"/>
    <w:rsid w:val="007818A0"/>
    <w:rsid w:val="007819E0"/>
    <w:rsid w:val="00781D58"/>
    <w:rsid w:val="00782D2A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7285"/>
    <w:rsid w:val="0079742C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873"/>
    <w:rsid w:val="007A6D61"/>
    <w:rsid w:val="007A71F1"/>
    <w:rsid w:val="007A7301"/>
    <w:rsid w:val="007B0123"/>
    <w:rsid w:val="007B01F8"/>
    <w:rsid w:val="007B0630"/>
    <w:rsid w:val="007B0793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66"/>
    <w:rsid w:val="007C7EA4"/>
    <w:rsid w:val="007D014D"/>
    <w:rsid w:val="007D0757"/>
    <w:rsid w:val="007D0811"/>
    <w:rsid w:val="007D13BB"/>
    <w:rsid w:val="007D1A47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E0E6F"/>
    <w:rsid w:val="007E1F5B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2FF1"/>
    <w:rsid w:val="007F326B"/>
    <w:rsid w:val="007F3A7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A09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17ED8"/>
    <w:rsid w:val="0082149B"/>
    <w:rsid w:val="00821E44"/>
    <w:rsid w:val="00823A77"/>
    <w:rsid w:val="00823D5F"/>
    <w:rsid w:val="008248B8"/>
    <w:rsid w:val="008251B5"/>
    <w:rsid w:val="00825E81"/>
    <w:rsid w:val="00826311"/>
    <w:rsid w:val="008264C2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101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BDA"/>
    <w:rsid w:val="00852D1F"/>
    <w:rsid w:val="00852E45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8A3"/>
    <w:rsid w:val="008638FC"/>
    <w:rsid w:val="00863BAE"/>
    <w:rsid w:val="00863C91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B47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66F9"/>
    <w:rsid w:val="008B78A3"/>
    <w:rsid w:val="008B7EB5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1D0D"/>
    <w:rsid w:val="009125DF"/>
    <w:rsid w:val="00912724"/>
    <w:rsid w:val="00912880"/>
    <w:rsid w:val="00912DB2"/>
    <w:rsid w:val="00912E7A"/>
    <w:rsid w:val="00913A2D"/>
    <w:rsid w:val="00913A39"/>
    <w:rsid w:val="00913B70"/>
    <w:rsid w:val="00913E38"/>
    <w:rsid w:val="009142C9"/>
    <w:rsid w:val="009148EE"/>
    <w:rsid w:val="009159B3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244F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BFD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84"/>
    <w:rsid w:val="009459C8"/>
    <w:rsid w:val="00945B5D"/>
    <w:rsid w:val="009463A0"/>
    <w:rsid w:val="0094698C"/>
    <w:rsid w:val="00946C7C"/>
    <w:rsid w:val="00947552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3B4"/>
    <w:rsid w:val="00952CE4"/>
    <w:rsid w:val="00952D06"/>
    <w:rsid w:val="00952E0A"/>
    <w:rsid w:val="00953335"/>
    <w:rsid w:val="00953ACB"/>
    <w:rsid w:val="00953DCF"/>
    <w:rsid w:val="00954454"/>
    <w:rsid w:val="00954903"/>
    <w:rsid w:val="009549BF"/>
    <w:rsid w:val="009555D5"/>
    <w:rsid w:val="00955CE7"/>
    <w:rsid w:val="00957140"/>
    <w:rsid w:val="00957611"/>
    <w:rsid w:val="00957D87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C4A"/>
    <w:rsid w:val="00984E36"/>
    <w:rsid w:val="00984EAB"/>
    <w:rsid w:val="009855E4"/>
    <w:rsid w:val="009859DC"/>
    <w:rsid w:val="00987027"/>
    <w:rsid w:val="009875B0"/>
    <w:rsid w:val="009875FA"/>
    <w:rsid w:val="00987A37"/>
    <w:rsid w:val="00987C86"/>
    <w:rsid w:val="00990467"/>
    <w:rsid w:val="0099091F"/>
    <w:rsid w:val="00992D71"/>
    <w:rsid w:val="00992D99"/>
    <w:rsid w:val="00992E3D"/>
    <w:rsid w:val="00993126"/>
    <w:rsid w:val="009935D5"/>
    <w:rsid w:val="00993665"/>
    <w:rsid w:val="0099374E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1C81"/>
    <w:rsid w:val="009C22D3"/>
    <w:rsid w:val="009C2876"/>
    <w:rsid w:val="009C2A46"/>
    <w:rsid w:val="009C31DA"/>
    <w:rsid w:val="009C31E7"/>
    <w:rsid w:val="009C34E3"/>
    <w:rsid w:val="009C3717"/>
    <w:rsid w:val="009C4D24"/>
    <w:rsid w:val="009C540F"/>
    <w:rsid w:val="009C6236"/>
    <w:rsid w:val="009C62C3"/>
    <w:rsid w:val="009C65BC"/>
    <w:rsid w:val="009C68FC"/>
    <w:rsid w:val="009C72F2"/>
    <w:rsid w:val="009C7950"/>
    <w:rsid w:val="009C7E0F"/>
    <w:rsid w:val="009C7F75"/>
    <w:rsid w:val="009C7FAF"/>
    <w:rsid w:val="009D0A52"/>
    <w:rsid w:val="009D0CAE"/>
    <w:rsid w:val="009D1F48"/>
    <w:rsid w:val="009D1FD9"/>
    <w:rsid w:val="009D23B4"/>
    <w:rsid w:val="009D25DA"/>
    <w:rsid w:val="009D2D24"/>
    <w:rsid w:val="009D383E"/>
    <w:rsid w:val="009D418A"/>
    <w:rsid w:val="009D4695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1420"/>
    <w:rsid w:val="009E2521"/>
    <w:rsid w:val="009E31A5"/>
    <w:rsid w:val="009E4731"/>
    <w:rsid w:val="009E47BC"/>
    <w:rsid w:val="009E4918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126"/>
    <w:rsid w:val="009F494E"/>
    <w:rsid w:val="009F4ACD"/>
    <w:rsid w:val="009F5E40"/>
    <w:rsid w:val="009F5E6E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B5E"/>
    <w:rsid w:val="00A06917"/>
    <w:rsid w:val="00A06CCF"/>
    <w:rsid w:val="00A06D9F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5C9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682D"/>
    <w:rsid w:val="00A66851"/>
    <w:rsid w:val="00A672F9"/>
    <w:rsid w:val="00A70335"/>
    <w:rsid w:val="00A704B3"/>
    <w:rsid w:val="00A7166A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880"/>
    <w:rsid w:val="00A80FA2"/>
    <w:rsid w:val="00A81544"/>
    <w:rsid w:val="00A81A1B"/>
    <w:rsid w:val="00A81CF8"/>
    <w:rsid w:val="00A821B1"/>
    <w:rsid w:val="00A82C18"/>
    <w:rsid w:val="00A83091"/>
    <w:rsid w:val="00A83646"/>
    <w:rsid w:val="00A838C0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699"/>
    <w:rsid w:val="00B0468E"/>
    <w:rsid w:val="00B04B3D"/>
    <w:rsid w:val="00B05759"/>
    <w:rsid w:val="00B05EC7"/>
    <w:rsid w:val="00B06425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A38"/>
    <w:rsid w:val="00B140D6"/>
    <w:rsid w:val="00B1444A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5363"/>
    <w:rsid w:val="00B75BE9"/>
    <w:rsid w:val="00B75EA3"/>
    <w:rsid w:val="00B75FCF"/>
    <w:rsid w:val="00B76423"/>
    <w:rsid w:val="00B77094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902C1"/>
    <w:rsid w:val="00B90D43"/>
    <w:rsid w:val="00B91559"/>
    <w:rsid w:val="00B92675"/>
    <w:rsid w:val="00B92EC9"/>
    <w:rsid w:val="00B9584C"/>
    <w:rsid w:val="00B95867"/>
    <w:rsid w:val="00B96758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A7DD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5F2E"/>
    <w:rsid w:val="00BC7463"/>
    <w:rsid w:val="00BC74BE"/>
    <w:rsid w:val="00BC75B1"/>
    <w:rsid w:val="00BC7E9A"/>
    <w:rsid w:val="00BD0278"/>
    <w:rsid w:val="00BD081C"/>
    <w:rsid w:val="00BD13EA"/>
    <w:rsid w:val="00BD16A5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9A6"/>
    <w:rsid w:val="00BE304F"/>
    <w:rsid w:val="00BE31CA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1456"/>
    <w:rsid w:val="00C01C51"/>
    <w:rsid w:val="00C028ED"/>
    <w:rsid w:val="00C03648"/>
    <w:rsid w:val="00C0389A"/>
    <w:rsid w:val="00C03949"/>
    <w:rsid w:val="00C039A4"/>
    <w:rsid w:val="00C03E3A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67D1F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963"/>
    <w:rsid w:val="00CC4B02"/>
    <w:rsid w:val="00CC4B60"/>
    <w:rsid w:val="00CC4D90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CB0"/>
    <w:rsid w:val="00CE0E91"/>
    <w:rsid w:val="00CE0ED4"/>
    <w:rsid w:val="00CE2571"/>
    <w:rsid w:val="00CE259E"/>
    <w:rsid w:val="00CE2CB4"/>
    <w:rsid w:val="00CE31C1"/>
    <w:rsid w:val="00CE5592"/>
    <w:rsid w:val="00CE5CAB"/>
    <w:rsid w:val="00CE6CA6"/>
    <w:rsid w:val="00CE705A"/>
    <w:rsid w:val="00CE7B1E"/>
    <w:rsid w:val="00CE7C5A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188"/>
    <w:rsid w:val="00D35D09"/>
    <w:rsid w:val="00D35D2A"/>
    <w:rsid w:val="00D36519"/>
    <w:rsid w:val="00D405B3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109"/>
    <w:rsid w:val="00D7050C"/>
    <w:rsid w:val="00D70817"/>
    <w:rsid w:val="00D7083A"/>
    <w:rsid w:val="00D71D1C"/>
    <w:rsid w:val="00D71D8A"/>
    <w:rsid w:val="00D737E1"/>
    <w:rsid w:val="00D7449A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31EA"/>
    <w:rsid w:val="00D93E61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5E9"/>
    <w:rsid w:val="00DA38A6"/>
    <w:rsid w:val="00DA394C"/>
    <w:rsid w:val="00DA3A6B"/>
    <w:rsid w:val="00DA3BA3"/>
    <w:rsid w:val="00DA40A9"/>
    <w:rsid w:val="00DA571E"/>
    <w:rsid w:val="00DA58A8"/>
    <w:rsid w:val="00DA5F62"/>
    <w:rsid w:val="00DA6106"/>
    <w:rsid w:val="00DA6739"/>
    <w:rsid w:val="00DA7438"/>
    <w:rsid w:val="00DB07FB"/>
    <w:rsid w:val="00DB0D00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7DA"/>
    <w:rsid w:val="00DC7610"/>
    <w:rsid w:val="00DC7795"/>
    <w:rsid w:val="00DD0209"/>
    <w:rsid w:val="00DD04B3"/>
    <w:rsid w:val="00DD0952"/>
    <w:rsid w:val="00DD0BE5"/>
    <w:rsid w:val="00DD17F8"/>
    <w:rsid w:val="00DD1D51"/>
    <w:rsid w:val="00DD1DF6"/>
    <w:rsid w:val="00DD26B9"/>
    <w:rsid w:val="00DD2927"/>
    <w:rsid w:val="00DD38A8"/>
    <w:rsid w:val="00DD3FA3"/>
    <w:rsid w:val="00DD424B"/>
    <w:rsid w:val="00DD4471"/>
    <w:rsid w:val="00DD578F"/>
    <w:rsid w:val="00DD57E6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EF"/>
    <w:rsid w:val="00DF02FF"/>
    <w:rsid w:val="00DF0ABE"/>
    <w:rsid w:val="00DF0BC5"/>
    <w:rsid w:val="00DF10A8"/>
    <w:rsid w:val="00DF1227"/>
    <w:rsid w:val="00DF1C6B"/>
    <w:rsid w:val="00DF2433"/>
    <w:rsid w:val="00DF3823"/>
    <w:rsid w:val="00DF391D"/>
    <w:rsid w:val="00DF411C"/>
    <w:rsid w:val="00DF43C8"/>
    <w:rsid w:val="00DF44CC"/>
    <w:rsid w:val="00DF463C"/>
    <w:rsid w:val="00DF48C6"/>
    <w:rsid w:val="00DF579F"/>
    <w:rsid w:val="00DF5812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ACF"/>
    <w:rsid w:val="00E04010"/>
    <w:rsid w:val="00E058AD"/>
    <w:rsid w:val="00E061F4"/>
    <w:rsid w:val="00E0676C"/>
    <w:rsid w:val="00E0707B"/>
    <w:rsid w:val="00E070D1"/>
    <w:rsid w:val="00E07278"/>
    <w:rsid w:val="00E078FE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96D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09C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875"/>
    <w:rsid w:val="00E64F7E"/>
    <w:rsid w:val="00E650F1"/>
    <w:rsid w:val="00E65322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DD6"/>
    <w:rsid w:val="00EC7599"/>
    <w:rsid w:val="00EC787D"/>
    <w:rsid w:val="00EC78A0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BAB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AF7"/>
    <w:rsid w:val="00F04FFC"/>
    <w:rsid w:val="00F05374"/>
    <w:rsid w:val="00F057A5"/>
    <w:rsid w:val="00F05A57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6152"/>
    <w:rsid w:val="00F57B27"/>
    <w:rsid w:val="00F57DB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B4"/>
    <w:rsid w:val="00F77C91"/>
    <w:rsid w:val="00F80817"/>
    <w:rsid w:val="00F81B0F"/>
    <w:rsid w:val="00F81BBC"/>
    <w:rsid w:val="00F81E84"/>
    <w:rsid w:val="00F82211"/>
    <w:rsid w:val="00F8282D"/>
    <w:rsid w:val="00F82BC4"/>
    <w:rsid w:val="00F82E15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C87"/>
    <w:rsid w:val="00F9648A"/>
    <w:rsid w:val="00F964CC"/>
    <w:rsid w:val="00F966D9"/>
    <w:rsid w:val="00F9679A"/>
    <w:rsid w:val="00F96FFD"/>
    <w:rsid w:val="00F97A78"/>
    <w:rsid w:val="00F97EB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719"/>
    <w:rsid w:val="00FA690E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4F51"/>
    <w:rsid w:val="00FB5338"/>
    <w:rsid w:val="00FB57D5"/>
    <w:rsid w:val="00FB5AE6"/>
    <w:rsid w:val="00FB6338"/>
    <w:rsid w:val="00FB779C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4A80"/>
    <w:rsid w:val="00FD52EF"/>
    <w:rsid w:val="00FD5F1A"/>
    <w:rsid w:val="00FD6653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0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984"/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E2AB6"/>
    <w:pPr>
      <w:keepNext/>
      <w:jc w:val="both"/>
      <w:outlineLvl w:val="0"/>
    </w:pPr>
    <w:rPr>
      <w:b/>
      <w:bCs/>
      <w:lang w:val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45984"/>
    <w:rPr>
      <w:color w:val="0000FF"/>
      <w:u w:val="single"/>
    </w:rPr>
  </w:style>
  <w:style w:type="character" w:styleId="IntenseReference">
    <w:name w:val="Intense Reference"/>
    <w:uiPriority w:val="32"/>
    <w:qFormat/>
    <w:rsid w:val="00945984"/>
    <w:rPr>
      <w:b/>
      <w:bCs/>
      <w:smallCaps/>
      <w:color w:val="943634"/>
      <w:spacing w:val="5"/>
      <w:u w:val="single"/>
    </w:rPr>
  </w:style>
  <w:style w:type="character" w:customStyle="1" w:styleId="Heading1Char">
    <w:name w:val="Heading 1 Char"/>
    <w:basedOn w:val="DefaultParagraphFont"/>
    <w:link w:val="Heading1"/>
    <w:rsid w:val="001E2AB6"/>
    <w:rPr>
      <w:rFonts w:ascii="Times New Roman" w:eastAsia="Times New Roman" w:hAnsi="Times New Roman" w:cs="Times New Roman"/>
      <w:b/>
      <w:bCs/>
      <w:sz w:val="24"/>
      <w:szCs w:val="24"/>
      <w:lang w:val="sr-Latn-CS"/>
    </w:rPr>
  </w:style>
  <w:style w:type="paragraph" w:customStyle="1" w:styleId="Tabulatori">
    <w:name w:val="Tabulatori"/>
    <w:basedOn w:val="Normal"/>
    <w:qFormat/>
    <w:rsid w:val="001E2AB6"/>
    <w:pPr>
      <w:tabs>
        <w:tab w:val="right" w:leader="dot" w:pos="720"/>
      </w:tabs>
    </w:pPr>
    <w:rPr>
      <w:lang w:val="sr-Cyrl-CS"/>
    </w:rPr>
  </w:style>
  <w:style w:type="paragraph" w:customStyle="1" w:styleId="Novo">
    <w:name w:val="Novo"/>
    <w:basedOn w:val="Normal"/>
    <w:qFormat/>
    <w:rsid w:val="001E2AB6"/>
    <w:pPr>
      <w:tabs>
        <w:tab w:val="left" w:leader="underscore" w:pos="720"/>
        <w:tab w:val="left" w:leader="underscore" w:pos="3402"/>
      </w:tabs>
      <w:ind w:right="906"/>
      <w:jc w:val="both"/>
    </w:pPr>
  </w:style>
  <w:style w:type="paragraph" w:styleId="Header">
    <w:name w:val="header"/>
    <w:basedOn w:val="Normal"/>
    <w:link w:val="HeaderChar"/>
    <w:rsid w:val="001E2A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1E2AB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rsid w:val="001E2A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1E2AB6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1E2AB6"/>
    <w:pPr>
      <w:jc w:val="both"/>
    </w:pPr>
    <w:rPr>
      <w:lang w:val="sr-Latn-CS"/>
    </w:rPr>
  </w:style>
  <w:style w:type="character" w:customStyle="1" w:styleId="BodyTextChar">
    <w:name w:val="Body Text Char"/>
    <w:basedOn w:val="DefaultParagraphFont"/>
    <w:link w:val="BodyText"/>
    <w:rsid w:val="001E2AB6"/>
    <w:rPr>
      <w:rFonts w:ascii="Times New Roman" w:eastAsia="Times New Roman" w:hAnsi="Times New Roman" w:cs="Times New Roman"/>
      <w:sz w:val="24"/>
      <w:szCs w:val="24"/>
      <w:lang w:val="sr-Latn-CS"/>
    </w:rPr>
  </w:style>
  <w:style w:type="character" w:styleId="FollowedHyperlink">
    <w:name w:val="FollowedHyperlink"/>
    <w:uiPriority w:val="99"/>
    <w:unhideWhenUsed/>
    <w:rsid w:val="001E2AB6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1E2A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E2AB6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E2AB6"/>
    <w:pPr>
      <w:tabs>
        <w:tab w:val="left" w:pos="1418"/>
      </w:tabs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E2AB6"/>
    <w:pPr>
      <w:ind w:left="720"/>
    </w:pPr>
  </w:style>
  <w:style w:type="paragraph" w:styleId="NoSpacing">
    <w:name w:val="No Spacing"/>
    <w:uiPriority w:val="1"/>
    <w:qFormat/>
    <w:rsid w:val="001E2AB6"/>
    <w:rPr>
      <w:rFonts w:ascii="Times New Roman" w:eastAsia="Times New Roman" w:hAnsi="Times New Roman" w:cs="Times New Roman"/>
      <w:sz w:val="24"/>
      <w:szCs w:val="24"/>
    </w:rPr>
  </w:style>
  <w:style w:type="numbering" w:customStyle="1" w:styleId="Bezliste1">
    <w:name w:val="Bez liste1"/>
    <w:next w:val="NoList"/>
    <w:uiPriority w:val="99"/>
    <w:semiHidden/>
    <w:unhideWhenUsed/>
    <w:rsid w:val="001E2AB6"/>
  </w:style>
  <w:style w:type="table" w:customStyle="1" w:styleId="Koordinatnamreatabele1">
    <w:name w:val="Koordinatna mreža tabele1"/>
    <w:basedOn w:val="TableNormal"/>
    <w:next w:val="TableGrid"/>
    <w:uiPriority w:val="59"/>
    <w:rsid w:val="001E2AB6"/>
    <w:rPr>
      <w:rFonts w:ascii="Calibri" w:eastAsia="Calibri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qFormat/>
    <w:rsid w:val="001E2AB6"/>
    <w:rPr>
      <w:b/>
      <w:bCs/>
    </w:rPr>
  </w:style>
  <w:style w:type="character" w:customStyle="1" w:styleId="ListParagraphChar">
    <w:name w:val="List Paragraph Char"/>
    <w:link w:val="ListParagraph"/>
    <w:uiPriority w:val="99"/>
    <w:locked/>
    <w:rsid w:val="001E2AB6"/>
    <w:rPr>
      <w:rFonts w:ascii="Times New Roman" w:eastAsia="Times New Roman" w:hAnsi="Times New Roman" w:cs="Times New Roman"/>
      <w:sz w:val="24"/>
      <w:szCs w:val="24"/>
    </w:rPr>
  </w:style>
  <w:style w:type="paragraph" w:customStyle="1" w:styleId="NoSpacing1">
    <w:name w:val="No Spacing1"/>
    <w:uiPriority w:val="1"/>
    <w:qFormat/>
    <w:rsid w:val="001E2AB6"/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cxspmiddlecxspmiddle">
    <w:name w:val="msonormalcxspmiddlecxspmiddle"/>
    <w:basedOn w:val="Normal"/>
    <w:rsid w:val="001E2AB6"/>
    <w:pPr>
      <w:spacing w:before="100" w:beforeAutospacing="1" w:after="100" w:afterAutospacing="1"/>
    </w:pPr>
  </w:style>
  <w:style w:type="character" w:styleId="IntenseEmphasis">
    <w:name w:val="Intense Emphasis"/>
    <w:qFormat/>
    <w:rsid w:val="001E2AB6"/>
    <w:rPr>
      <w:rFonts w:ascii="Times New Roman" w:hAnsi="Times New Roman" w:cs="Arial" w:hint="default"/>
      <w:b/>
      <w:bCs/>
      <w:iCs/>
      <w:color w:val="auto"/>
      <w:sz w:val="26"/>
      <w:u w:val="none"/>
    </w:rPr>
  </w:style>
  <w:style w:type="numbering" w:customStyle="1" w:styleId="Bezliste2">
    <w:name w:val="Bez liste2"/>
    <w:next w:val="NoList"/>
    <w:uiPriority w:val="99"/>
    <w:semiHidden/>
    <w:unhideWhenUsed/>
    <w:rsid w:val="001E2AB6"/>
  </w:style>
  <w:style w:type="paragraph" w:customStyle="1" w:styleId="tablica">
    <w:name w:val="tablica"/>
    <w:basedOn w:val="Header"/>
    <w:rsid w:val="001E2AB6"/>
    <w:pPr>
      <w:tabs>
        <w:tab w:val="clear" w:pos="4680"/>
        <w:tab w:val="clear" w:pos="9360"/>
      </w:tabs>
      <w:suppressAutoHyphens/>
      <w:jc w:val="both"/>
    </w:pPr>
    <w:rPr>
      <w:rFonts w:ascii="YU L Swiss" w:hAnsi="YU L Swiss" w:cs="YU L Swiss"/>
      <w:sz w:val="18"/>
      <w:szCs w:val="20"/>
      <w:lang w:eastAsia="zh-CN"/>
    </w:rPr>
  </w:style>
  <w:style w:type="paragraph" w:customStyle="1" w:styleId="WW-Default">
    <w:name w:val="WW-Default"/>
    <w:rsid w:val="001E2AB6"/>
    <w:pPr>
      <w:widowControl w:val="0"/>
      <w:suppressAutoHyphens/>
      <w:autoSpaceDE w:val="0"/>
    </w:pPr>
    <w:rPr>
      <w:rFonts w:ascii="Arial" w:eastAsia="Arial" w:hAnsi="Arial" w:cs="Arial"/>
      <w:color w:val="000000"/>
      <w:sz w:val="24"/>
      <w:szCs w:val="24"/>
      <w:lang w:eastAsia="zh-CN"/>
    </w:rPr>
  </w:style>
  <w:style w:type="table" w:customStyle="1" w:styleId="Koordinatnamreatabele2">
    <w:name w:val="Koordinatna mreža tabele2"/>
    <w:basedOn w:val="TableNormal"/>
    <w:next w:val="TableGrid"/>
    <w:rsid w:val="001E2AB6"/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ageNumber">
    <w:name w:val="page number"/>
    <w:rsid w:val="001E2AB6"/>
  </w:style>
  <w:style w:type="paragraph" w:customStyle="1" w:styleId="Default">
    <w:name w:val="Default"/>
    <w:rsid w:val="001E2AB6"/>
    <w:pPr>
      <w:autoSpaceDE w:val="0"/>
      <w:autoSpaceDN w:val="0"/>
      <w:adjustRightInd w:val="0"/>
    </w:pPr>
    <w:rPr>
      <w:rFonts w:ascii="Calibri" w:eastAsia="Times New Roman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1E2AB6"/>
    <w:pPr>
      <w:spacing w:before="100" w:beforeAutospacing="1" w:after="100" w:afterAutospacing="1"/>
    </w:pPr>
  </w:style>
  <w:style w:type="paragraph" w:customStyle="1" w:styleId="TableContents">
    <w:name w:val="Table Contents"/>
    <w:basedOn w:val="Normal"/>
    <w:rsid w:val="001E2AB6"/>
    <w:pPr>
      <w:suppressLineNumbers/>
      <w:suppressAutoHyphens/>
      <w:spacing w:line="100" w:lineRule="atLeast"/>
    </w:pPr>
    <w:rPr>
      <w:rFonts w:eastAsia="Lucida Sans Unicode"/>
      <w:color w:val="000000"/>
      <w:kern w:val="1"/>
      <w:lang w:eastAsia="ar-SA"/>
    </w:rPr>
  </w:style>
  <w:style w:type="paragraph" w:customStyle="1" w:styleId="xl65">
    <w:name w:val="xl65"/>
    <w:basedOn w:val="Normal"/>
    <w:rsid w:val="001E2AB6"/>
    <w:pPr>
      <w:spacing w:before="100" w:beforeAutospacing="1" w:after="100" w:afterAutospacing="1"/>
    </w:pPr>
    <w:rPr>
      <w:b/>
      <w:bCs/>
    </w:rPr>
  </w:style>
  <w:style w:type="paragraph" w:customStyle="1" w:styleId="xl66">
    <w:name w:val="xl66"/>
    <w:basedOn w:val="Normal"/>
    <w:rsid w:val="001E2AB6"/>
    <w:pPr>
      <w:spacing w:before="100" w:beforeAutospacing="1" w:after="100" w:afterAutospacing="1"/>
    </w:pPr>
    <w:rPr>
      <w:b/>
      <w:bCs/>
    </w:rPr>
  </w:style>
  <w:style w:type="paragraph" w:customStyle="1" w:styleId="xl67">
    <w:name w:val="xl67"/>
    <w:basedOn w:val="Normal"/>
    <w:rsid w:val="001E2AB6"/>
    <w:pPr>
      <w:spacing w:before="100" w:beforeAutospacing="1" w:after="100" w:afterAutospacing="1"/>
    </w:pPr>
  </w:style>
  <w:style w:type="paragraph" w:customStyle="1" w:styleId="xl68">
    <w:name w:val="xl68"/>
    <w:basedOn w:val="Normal"/>
    <w:rsid w:val="001E2AB6"/>
    <w:pPr>
      <w:spacing w:before="100" w:beforeAutospacing="1" w:after="100" w:afterAutospacing="1"/>
      <w:jc w:val="right"/>
    </w:pPr>
  </w:style>
  <w:style w:type="paragraph" w:customStyle="1" w:styleId="xl69">
    <w:name w:val="xl69"/>
    <w:basedOn w:val="Normal"/>
    <w:rsid w:val="001E2AB6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1E2AB6"/>
    <w:pPr>
      <w:spacing w:before="100" w:beforeAutospacing="1" w:after="100" w:afterAutospacing="1"/>
      <w:jc w:val="center"/>
    </w:pPr>
  </w:style>
  <w:style w:type="paragraph" w:customStyle="1" w:styleId="xl71">
    <w:name w:val="xl71"/>
    <w:basedOn w:val="Normal"/>
    <w:rsid w:val="001E2AB6"/>
    <w:pPr>
      <w:spacing w:before="100" w:beforeAutospacing="1" w:after="100" w:afterAutospacing="1"/>
    </w:pPr>
  </w:style>
  <w:style w:type="paragraph" w:customStyle="1" w:styleId="xl72">
    <w:name w:val="xl72"/>
    <w:basedOn w:val="Normal"/>
    <w:rsid w:val="001E2AB6"/>
    <w:pPr>
      <w:spacing w:before="100" w:beforeAutospacing="1" w:after="100" w:afterAutospacing="1"/>
      <w:jc w:val="center"/>
    </w:pPr>
  </w:style>
  <w:style w:type="paragraph" w:customStyle="1" w:styleId="xl73">
    <w:name w:val="xl73"/>
    <w:basedOn w:val="Normal"/>
    <w:rsid w:val="001E2AB6"/>
    <w:pPr>
      <w:spacing w:before="100" w:beforeAutospacing="1" w:after="100" w:afterAutospacing="1"/>
      <w:jc w:val="right"/>
    </w:pPr>
  </w:style>
  <w:style w:type="paragraph" w:customStyle="1" w:styleId="xl74">
    <w:name w:val="xl74"/>
    <w:basedOn w:val="Normal"/>
    <w:rsid w:val="001E2AB6"/>
    <w:pPr>
      <w:spacing w:before="100" w:beforeAutospacing="1" w:after="100" w:afterAutospacing="1"/>
    </w:pPr>
  </w:style>
  <w:style w:type="paragraph" w:customStyle="1" w:styleId="xl75">
    <w:name w:val="xl75"/>
    <w:basedOn w:val="Normal"/>
    <w:rsid w:val="001E2AB6"/>
    <w:pPr>
      <w:spacing w:before="100" w:beforeAutospacing="1" w:after="100" w:afterAutospacing="1"/>
      <w:jc w:val="center"/>
    </w:pPr>
    <w:rPr>
      <w:sz w:val="36"/>
      <w:szCs w:val="36"/>
    </w:rPr>
  </w:style>
  <w:style w:type="paragraph" w:customStyle="1" w:styleId="xl76">
    <w:name w:val="xl76"/>
    <w:basedOn w:val="Normal"/>
    <w:rsid w:val="001E2AB6"/>
    <w:pPr>
      <w:spacing w:before="100" w:beforeAutospacing="1" w:after="100" w:afterAutospacing="1"/>
    </w:pPr>
    <w:rPr>
      <w:b/>
      <w:bCs/>
      <w:sz w:val="36"/>
      <w:szCs w:val="36"/>
    </w:rPr>
  </w:style>
  <w:style w:type="paragraph" w:customStyle="1" w:styleId="xl77">
    <w:name w:val="xl77"/>
    <w:basedOn w:val="Normal"/>
    <w:rsid w:val="001E2AB6"/>
    <w:pPr>
      <w:spacing w:before="100" w:beforeAutospacing="1" w:after="100" w:afterAutospacing="1"/>
      <w:jc w:val="right"/>
    </w:pPr>
    <w:rPr>
      <w:sz w:val="36"/>
      <w:szCs w:val="36"/>
    </w:rPr>
  </w:style>
  <w:style w:type="paragraph" w:customStyle="1" w:styleId="xl78">
    <w:name w:val="xl78"/>
    <w:basedOn w:val="Normal"/>
    <w:rsid w:val="001E2AB6"/>
    <w:pPr>
      <w:spacing w:before="100" w:beforeAutospacing="1" w:after="100" w:afterAutospacing="1"/>
    </w:pPr>
    <w:rPr>
      <w:sz w:val="36"/>
      <w:szCs w:val="36"/>
    </w:rPr>
  </w:style>
  <w:style w:type="paragraph" w:customStyle="1" w:styleId="xl79">
    <w:name w:val="xl79"/>
    <w:basedOn w:val="Normal"/>
    <w:rsid w:val="001E2AB6"/>
    <w:pPr>
      <w:spacing w:before="100" w:beforeAutospacing="1" w:after="100" w:afterAutospacing="1"/>
    </w:pPr>
    <w:rPr>
      <w:sz w:val="36"/>
      <w:szCs w:val="36"/>
    </w:rPr>
  </w:style>
  <w:style w:type="paragraph" w:customStyle="1" w:styleId="xl80">
    <w:name w:val="xl80"/>
    <w:basedOn w:val="Normal"/>
    <w:rsid w:val="001E2AB6"/>
    <w:pPr>
      <w:spacing w:before="100" w:beforeAutospacing="1" w:after="100" w:afterAutospacing="1"/>
      <w:jc w:val="center"/>
    </w:pPr>
  </w:style>
  <w:style w:type="paragraph" w:customStyle="1" w:styleId="xl81">
    <w:name w:val="xl81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</w:rPr>
  </w:style>
  <w:style w:type="paragraph" w:customStyle="1" w:styleId="xl82">
    <w:name w:val="xl82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  <w:rPr>
      <w:b/>
      <w:bCs/>
    </w:rPr>
  </w:style>
  <w:style w:type="paragraph" w:customStyle="1" w:styleId="xl83">
    <w:name w:val="xl83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84">
    <w:name w:val="xl84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85">
    <w:name w:val="xl85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86">
    <w:name w:val="xl86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87">
    <w:name w:val="xl87"/>
    <w:basedOn w:val="Normal"/>
    <w:rsid w:val="001E2AB6"/>
    <w:pPr>
      <w:spacing w:before="100" w:beforeAutospacing="1" w:after="100" w:afterAutospacing="1"/>
      <w:jc w:val="center"/>
    </w:pPr>
    <w:rPr>
      <w:b/>
      <w:bCs/>
    </w:rPr>
  </w:style>
  <w:style w:type="paragraph" w:customStyle="1" w:styleId="xl88">
    <w:name w:val="xl88"/>
    <w:basedOn w:val="Normal"/>
    <w:rsid w:val="001E2AB6"/>
    <w:pPr>
      <w:spacing w:before="100" w:beforeAutospacing="1" w:after="100" w:afterAutospacing="1"/>
      <w:textAlignment w:val="top"/>
    </w:pPr>
  </w:style>
  <w:style w:type="paragraph" w:customStyle="1" w:styleId="xl89">
    <w:name w:val="xl89"/>
    <w:basedOn w:val="Normal"/>
    <w:rsid w:val="001E2AB6"/>
    <w:pPr>
      <w:spacing w:before="100" w:beforeAutospacing="1" w:after="100" w:afterAutospacing="1"/>
      <w:jc w:val="center"/>
      <w:textAlignment w:val="top"/>
    </w:pPr>
  </w:style>
  <w:style w:type="paragraph" w:customStyle="1" w:styleId="xl90">
    <w:name w:val="xl90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  <w:jc w:val="center"/>
    </w:pPr>
  </w:style>
  <w:style w:type="paragraph" w:customStyle="1" w:styleId="xl91">
    <w:name w:val="xl91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  <w:jc w:val="right"/>
    </w:pPr>
  </w:style>
  <w:style w:type="paragraph" w:customStyle="1" w:styleId="xl92">
    <w:name w:val="xl92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</w:pPr>
  </w:style>
  <w:style w:type="paragraph" w:customStyle="1" w:styleId="xl93">
    <w:name w:val="xl93"/>
    <w:basedOn w:val="Normal"/>
    <w:rsid w:val="001E2AB6"/>
    <w:pPr>
      <w:spacing w:before="100" w:beforeAutospacing="1" w:after="100" w:afterAutospacing="1"/>
      <w:jc w:val="center"/>
    </w:pPr>
  </w:style>
  <w:style w:type="paragraph" w:customStyle="1" w:styleId="xl94">
    <w:name w:val="xl94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</w:style>
  <w:style w:type="paragraph" w:customStyle="1" w:styleId="xl95">
    <w:name w:val="xl95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xl96">
    <w:name w:val="xl96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  <w:rPr>
      <w:b/>
      <w:bCs/>
      <w:sz w:val="28"/>
      <w:szCs w:val="28"/>
    </w:rPr>
  </w:style>
  <w:style w:type="paragraph" w:customStyle="1" w:styleId="xl97">
    <w:name w:val="xl97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right"/>
    </w:pPr>
    <w:rPr>
      <w:b/>
      <w:bCs/>
      <w:sz w:val="28"/>
      <w:szCs w:val="28"/>
    </w:rPr>
  </w:style>
  <w:style w:type="paragraph" w:customStyle="1" w:styleId="xl98">
    <w:name w:val="xl98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  <w:rPr>
      <w:b/>
      <w:bCs/>
      <w:sz w:val="28"/>
      <w:szCs w:val="28"/>
    </w:rPr>
  </w:style>
  <w:style w:type="paragraph" w:customStyle="1" w:styleId="xl99">
    <w:name w:val="xl99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xl100">
    <w:name w:val="xl100"/>
    <w:basedOn w:val="Normal"/>
    <w:rsid w:val="001E2AB6"/>
    <w:pPr>
      <w:spacing w:before="100" w:beforeAutospacing="1" w:after="100" w:afterAutospacing="1"/>
      <w:jc w:val="right"/>
    </w:pPr>
  </w:style>
  <w:style w:type="paragraph" w:customStyle="1" w:styleId="xl101">
    <w:name w:val="xl101"/>
    <w:basedOn w:val="Normal"/>
    <w:rsid w:val="001E2AB6"/>
    <w:pP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102">
    <w:name w:val="xl102"/>
    <w:basedOn w:val="Normal"/>
    <w:rsid w:val="001E2AB6"/>
    <w:pPr>
      <w:spacing w:before="100" w:beforeAutospacing="1" w:after="100" w:afterAutospacing="1"/>
    </w:pPr>
    <w:rPr>
      <w:sz w:val="22"/>
      <w:szCs w:val="22"/>
    </w:rPr>
  </w:style>
  <w:style w:type="paragraph" w:customStyle="1" w:styleId="xl103">
    <w:name w:val="xl103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04">
    <w:name w:val="xl104"/>
    <w:basedOn w:val="Normal"/>
    <w:rsid w:val="001E2AB6"/>
    <w:pPr>
      <w:spacing w:before="100" w:beforeAutospacing="1" w:after="100" w:afterAutospacing="1"/>
    </w:pPr>
    <w:rPr>
      <w:sz w:val="22"/>
      <w:szCs w:val="22"/>
    </w:rPr>
  </w:style>
  <w:style w:type="paragraph" w:customStyle="1" w:styleId="xl105">
    <w:name w:val="xl105"/>
    <w:basedOn w:val="Normal"/>
    <w:rsid w:val="001E2AB6"/>
    <w:pP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106">
    <w:name w:val="xl106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</w:pPr>
    <w:rPr>
      <w:sz w:val="22"/>
      <w:szCs w:val="22"/>
    </w:rPr>
  </w:style>
  <w:style w:type="paragraph" w:customStyle="1" w:styleId="xl107">
    <w:name w:val="xl107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</w:pPr>
  </w:style>
  <w:style w:type="paragraph" w:customStyle="1" w:styleId="xl108">
    <w:name w:val="xl108"/>
    <w:basedOn w:val="Normal"/>
    <w:rsid w:val="001E2AB6"/>
    <w:pPr>
      <w:pBdr>
        <w:bottom w:val="single" w:sz="8" w:space="0" w:color="auto"/>
      </w:pBdr>
      <w:spacing w:before="100" w:beforeAutospacing="1" w:after="100" w:afterAutospacing="1"/>
    </w:pPr>
  </w:style>
  <w:style w:type="paragraph" w:customStyle="1" w:styleId="xl109">
    <w:name w:val="xl109"/>
    <w:basedOn w:val="Normal"/>
    <w:rsid w:val="001E2AB6"/>
    <w:pP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10">
    <w:name w:val="xl110"/>
    <w:basedOn w:val="Normal"/>
    <w:rsid w:val="001E2AB6"/>
    <w:pPr>
      <w:spacing w:before="100" w:beforeAutospacing="1" w:after="100" w:afterAutospacing="1"/>
    </w:pPr>
    <w:rPr>
      <w:b/>
      <w:bCs/>
      <w:sz w:val="22"/>
      <w:szCs w:val="22"/>
    </w:rPr>
  </w:style>
  <w:style w:type="paragraph" w:customStyle="1" w:styleId="xl111">
    <w:name w:val="xl111"/>
    <w:basedOn w:val="Normal"/>
    <w:rsid w:val="001E2AB6"/>
    <w:pPr>
      <w:spacing w:before="100" w:beforeAutospacing="1" w:after="100" w:afterAutospacing="1"/>
      <w:jc w:val="right"/>
    </w:pPr>
    <w:rPr>
      <w:b/>
      <w:bCs/>
      <w:sz w:val="22"/>
      <w:szCs w:val="22"/>
    </w:rPr>
  </w:style>
  <w:style w:type="paragraph" w:customStyle="1" w:styleId="xl112">
    <w:name w:val="xl112"/>
    <w:basedOn w:val="Normal"/>
    <w:rsid w:val="001E2AB6"/>
    <w:pPr>
      <w:spacing w:before="100" w:beforeAutospacing="1" w:after="100" w:afterAutospacing="1"/>
    </w:pPr>
    <w:rPr>
      <w:b/>
      <w:bCs/>
      <w:sz w:val="22"/>
      <w:szCs w:val="22"/>
    </w:rPr>
  </w:style>
  <w:style w:type="paragraph" w:customStyle="1" w:styleId="xl113">
    <w:name w:val="xl113"/>
    <w:basedOn w:val="Normal"/>
    <w:rsid w:val="001E2AB6"/>
    <w:pPr>
      <w:spacing w:before="100" w:beforeAutospacing="1" w:after="100" w:afterAutospacing="1"/>
      <w:jc w:val="center"/>
      <w:textAlignment w:val="top"/>
    </w:pPr>
    <w:rPr>
      <w:sz w:val="22"/>
      <w:szCs w:val="22"/>
    </w:rPr>
  </w:style>
  <w:style w:type="paragraph" w:customStyle="1" w:styleId="xl114">
    <w:name w:val="xl114"/>
    <w:basedOn w:val="Normal"/>
    <w:rsid w:val="001E2AB6"/>
    <w:pPr>
      <w:spacing w:before="100" w:beforeAutospacing="1" w:after="100" w:afterAutospacing="1"/>
      <w:textAlignment w:val="top"/>
    </w:pPr>
    <w:rPr>
      <w:sz w:val="22"/>
      <w:szCs w:val="22"/>
    </w:rPr>
  </w:style>
  <w:style w:type="paragraph" w:customStyle="1" w:styleId="xl115">
    <w:name w:val="xl115"/>
    <w:basedOn w:val="Normal"/>
    <w:rsid w:val="001E2AB6"/>
    <w:pPr>
      <w:spacing w:before="100" w:beforeAutospacing="1" w:after="100" w:afterAutospacing="1"/>
    </w:pPr>
    <w:rPr>
      <w:rFonts w:ascii="Arial" w:hAnsi="Arial" w:cs="Arial"/>
      <w:sz w:val="22"/>
      <w:szCs w:val="22"/>
    </w:rPr>
  </w:style>
  <w:style w:type="paragraph" w:customStyle="1" w:styleId="xl116">
    <w:name w:val="xl116"/>
    <w:basedOn w:val="Normal"/>
    <w:rsid w:val="001E2AB6"/>
    <w:pPr>
      <w:spacing w:before="100" w:beforeAutospacing="1" w:after="100" w:afterAutospacing="1"/>
      <w:jc w:val="both"/>
      <w:textAlignment w:val="top"/>
    </w:pPr>
    <w:rPr>
      <w:sz w:val="22"/>
      <w:szCs w:val="22"/>
    </w:rPr>
  </w:style>
  <w:style w:type="paragraph" w:customStyle="1" w:styleId="xl117">
    <w:name w:val="xl117"/>
    <w:basedOn w:val="Normal"/>
    <w:rsid w:val="001E2AB6"/>
    <w:pPr>
      <w:pBdr>
        <w:top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118">
    <w:name w:val="xl118"/>
    <w:basedOn w:val="Normal"/>
    <w:rsid w:val="001E2AB6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19">
    <w:name w:val="xl119"/>
    <w:basedOn w:val="Normal"/>
    <w:rsid w:val="001E2AB6"/>
    <w:pPr>
      <w:pBdr>
        <w:top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20">
    <w:name w:val="xl120"/>
    <w:basedOn w:val="Normal"/>
    <w:rsid w:val="001E2AB6"/>
    <w:pPr>
      <w:pBdr>
        <w:top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121">
    <w:name w:val="xl121"/>
    <w:basedOn w:val="Normal"/>
    <w:rsid w:val="001E2AB6"/>
    <w:pPr>
      <w:pBdr>
        <w:top w:val="single" w:sz="4" w:space="0" w:color="auto"/>
      </w:pBdr>
      <w:spacing w:before="100" w:beforeAutospacing="1" w:after="100" w:afterAutospacing="1"/>
    </w:pPr>
  </w:style>
  <w:style w:type="paragraph" w:customStyle="1" w:styleId="xl122">
    <w:name w:val="xl122"/>
    <w:basedOn w:val="Normal"/>
    <w:rsid w:val="001E2AB6"/>
    <w:pPr>
      <w:pBdr>
        <w:top w:val="single" w:sz="4" w:space="0" w:color="auto"/>
      </w:pBdr>
      <w:spacing w:before="100" w:beforeAutospacing="1" w:after="100" w:afterAutospacing="1"/>
    </w:pPr>
    <w:rPr>
      <w:b/>
      <w:bCs/>
    </w:rPr>
  </w:style>
  <w:style w:type="paragraph" w:customStyle="1" w:styleId="xl123">
    <w:name w:val="xl123"/>
    <w:basedOn w:val="Normal"/>
    <w:rsid w:val="001E2AB6"/>
    <w:pPr>
      <w:spacing w:before="100" w:beforeAutospacing="1" w:after="100" w:afterAutospacing="1"/>
      <w:jc w:val="center"/>
    </w:pPr>
    <w:rPr>
      <w:b/>
      <w:bCs/>
    </w:rPr>
  </w:style>
  <w:style w:type="paragraph" w:customStyle="1" w:styleId="xl124">
    <w:name w:val="xl124"/>
    <w:basedOn w:val="Normal"/>
    <w:rsid w:val="001E2AB6"/>
    <w:pPr>
      <w:spacing w:before="100" w:beforeAutospacing="1" w:after="100" w:afterAutospacing="1"/>
    </w:pPr>
    <w:rPr>
      <w:b/>
      <w:bCs/>
    </w:rPr>
  </w:style>
  <w:style w:type="paragraph" w:customStyle="1" w:styleId="xl125">
    <w:name w:val="xl125"/>
    <w:basedOn w:val="Normal"/>
    <w:rsid w:val="001E2AB6"/>
    <w:pPr>
      <w:spacing w:before="100" w:beforeAutospacing="1" w:after="100" w:afterAutospacing="1"/>
    </w:pPr>
  </w:style>
  <w:style w:type="paragraph" w:customStyle="1" w:styleId="xl126">
    <w:name w:val="xl126"/>
    <w:basedOn w:val="Normal"/>
    <w:rsid w:val="001E2AB6"/>
    <w:pPr>
      <w:spacing w:before="100" w:beforeAutospacing="1" w:after="100" w:afterAutospacing="1"/>
    </w:pPr>
  </w:style>
  <w:style w:type="paragraph" w:customStyle="1" w:styleId="xl127">
    <w:name w:val="xl127"/>
    <w:basedOn w:val="Normal"/>
    <w:rsid w:val="001E2AB6"/>
    <w:pPr>
      <w:spacing w:before="100" w:beforeAutospacing="1" w:after="100" w:afterAutospacing="1"/>
    </w:pPr>
    <w:rPr>
      <w:rFonts w:ascii="Arial" w:hAnsi="Arial" w:cs="Arial"/>
    </w:rPr>
  </w:style>
  <w:style w:type="paragraph" w:customStyle="1" w:styleId="xl128">
    <w:name w:val="xl128"/>
    <w:basedOn w:val="Normal"/>
    <w:rsid w:val="001E2AB6"/>
    <w:pPr>
      <w:spacing w:before="100" w:beforeAutospacing="1" w:after="100" w:afterAutospacing="1"/>
      <w:jc w:val="right"/>
    </w:pPr>
  </w:style>
  <w:style w:type="paragraph" w:customStyle="1" w:styleId="xl129">
    <w:name w:val="xl129"/>
    <w:basedOn w:val="Normal"/>
    <w:rsid w:val="001E2AB6"/>
    <w:pPr>
      <w:spacing w:before="100" w:beforeAutospacing="1" w:after="100" w:afterAutospacing="1"/>
      <w:jc w:val="right"/>
    </w:pPr>
    <w:rPr>
      <w:b/>
      <w:bCs/>
      <w:color w:val="800000"/>
      <w:sz w:val="22"/>
      <w:szCs w:val="22"/>
    </w:rPr>
  </w:style>
  <w:style w:type="paragraph" w:customStyle="1" w:styleId="xl130">
    <w:name w:val="xl130"/>
    <w:basedOn w:val="Normal"/>
    <w:rsid w:val="001E2AB6"/>
    <w:pPr>
      <w:spacing w:before="100" w:beforeAutospacing="1" w:after="100" w:afterAutospacing="1"/>
    </w:pPr>
    <w:rPr>
      <w:b/>
      <w:bCs/>
      <w:color w:val="800000"/>
      <w:sz w:val="22"/>
      <w:szCs w:val="22"/>
      <w:u w:val="single"/>
    </w:rPr>
  </w:style>
  <w:style w:type="paragraph" w:customStyle="1" w:styleId="xl131">
    <w:name w:val="xl131"/>
    <w:basedOn w:val="Normal"/>
    <w:rsid w:val="001E2AB6"/>
    <w:pPr>
      <w:spacing w:before="100" w:beforeAutospacing="1" w:after="100" w:afterAutospacing="1"/>
    </w:pPr>
    <w:rPr>
      <w:sz w:val="22"/>
      <w:szCs w:val="22"/>
    </w:rPr>
  </w:style>
  <w:style w:type="paragraph" w:customStyle="1" w:styleId="xl132">
    <w:name w:val="xl132"/>
    <w:basedOn w:val="Normal"/>
    <w:rsid w:val="001E2AB6"/>
    <w:pPr>
      <w:spacing w:before="100" w:beforeAutospacing="1" w:after="100" w:afterAutospacing="1"/>
    </w:pPr>
    <w:rPr>
      <w:sz w:val="22"/>
      <w:szCs w:val="22"/>
    </w:rPr>
  </w:style>
  <w:style w:type="paragraph" w:customStyle="1" w:styleId="xl133">
    <w:name w:val="xl133"/>
    <w:basedOn w:val="Normal"/>
    <w:rsid w:val="001E2AB6"/>
    <w:pPr>
      <w:spacing w:before="100" w:beforeAutospacing="1" w:after="100" w:afterAutospacing="1"/>
    </w:pPr>
    <w:rPr>
      <w:rFonts w:ascii="Arial" w:hAnsi="Arial" w:cs="Arial"/>
      <w:sz w:val="22"/>
      <w:szCs w:val="22"/>
    </w:rPr>
  </w:style>
  <w:style w:type="paragraph" w:customStyle="1" w:styleId="xl134">
    <w:name w:val="xl134"/>
    <w:basedOn w:val="Normal"/>
    <w:rsid w:val="001E2AB6"/>
    <w:pPr>
      <w:spacing w:before="100" w:beforeAutospacing="1" w:after="100" w:afterAutospacing="1"/>
      <w:jc w:val="right"/>
    </w:pPr>
  </w:style>
  <w:style w:type="paragraph" w:customStyle="1" w:styleId="xl135">
    <w:name w:val="xl135"/>
    <w:basedOn w:val="Normal"/>
    <w:rsid w:val="001E2AB6"/>
    <w:pPr>
      <w:spacing w:before="100" w:beforeAutospacing="1" w:after="100" w:afterAutospacing="1"/>
    </w:pPr>
    <w:rPr>
      <w:b/>
      <w:bCs/>
      <w:u w:val="single"/>
    </w:rPr>
  </w:style>
  <w:style w:type="paragraph" w:customStyle="1" w:styleId="xl136">
    <w:name w:val="xl136"/>
    <w:basedOn w:val="Normal"/>
    <w:rsid w:val="001E2AB6"/>
    <w:pPr>
      <w:spacing w:before="100" w:beforeAutospacing="1" w:after="100" w:afterAutospacing="1"/>
      <w:jc w:val="center"/>
    </w:pPr>
    <w:rPr>
      <w:sz w:val="22"/>
      <w:szCs w:val="22"/>
    </w:rPr>
  </w:style>
  <w:style w:type="paragraph" w:customStyle="1" w:styleId="xl137">
    <w:name w:val="xl137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38">
    <w:name w:val="xl138"/>
    <w:basedOn w:val="Normal"/>
    <w:rsid w:val="001E2AB6"/>
    <w:pPr>
      <w:spacing w:before="100" w:beforeAutospacing="1" w:after="100" w:afterAutospacing="1"/>
      <w:jc w:val="both"/>
      <w:textAlignment w:val="top"/>
    </w:pPr>
    <w:rPr>
      <w:sz w:val="22"/>
      <w:szCs w:val="22"/>
    </w:rPr>
  </w:style>
  <w:style w:type="paragraph" w:customStyle="1" w:styleId="xl139">
    <w:name w:val="xl139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40">
    <w:name w:val="xl140"/>
    <w:basedOn w:val="Normal"/>
    <w:rsid w:val="001E2AB6"/>
    <w:pPr>
      <w:spacing w:before="100" w:beforeAutospacing="1" w:after="100" w:afterAutospacing="1"/>
    </w:pPr>
    <w:rPr>
      <w:i/>
      <w:iCs/>
    </w:rPr>
  </w:style>
  <w:style w:type="paragraph" w:customStyle="1" w:styleId="xl141">
    <w:name w:val="xl141"/>
    <w:basedOn w:val="Normal"/>
    <w:rsid w:val="001E2AB6"/>
    <w:pPr>
      <w:spacing w:before="100" w:beforeAutospacing="1" w:after="100" w:afterAutospacing="1"/>
      <w:jc w:val="right"/>
    </w:pPr>
    <w:rPr>
      <w:b/>
      <w:bCs/>
      <w:sz w:val="22"/>
      <w:szCs w:val="22"/>
    </w:rPr>
  </w:style>
  <w:style w:type="paragraph" w:customStyle="1" w:styleId="xl142">
    <w:name w:val="xl142"/>
    <w:basedOn w:val="Normal"/>
    <w:rsid w:val="001E2AB6"/>
    <w:pPr>
      <w:spacing w:before="100" w:beforeAutospacing="1" w:after="100" w:afterAutospacing="1"/>
    </w:pPr>
    <w:rPr>
      <w:b/>
      <w:bCs/>
      <w:i/>
      <w:iCs/>
      <w:sz w:val="22"/>
      <w:szCs w:val="22"/>
    </w:rPr>
  </w:style>
  <w:style w:type="paragraph" w:customStyle="1" w:styleId="xl143">
    <w:name w:val="xl143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center"/>
    </w:pPr>
    <w:rPr>
      <w:b/>
      <w:bCs/>
      <w:sz w:val="22"/>
      <w:szCs w:val="22"/>
    </w:rPr>
  </w:style>
  <w:style w:type="paragraph" w:customStyle="1" w:styleId="xl144">
    <w:name w:val="xl144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right"/>
    </w:pPr>
    <w:rPr>
      <w:b/>
      <w:bCs/>
      <w:sz w:val="22"/>
      <w:szCs w:val="22"/>
    </w:rPr>
  </w:style>
  <w:style w:type="paragraph" w:customStyle="1" w:styleId="xl145">
    <w:name w:val="xl145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right"/>
    </w:pPr>
    <w:rPr>
      <w:b/>
      <w:bCs/>
      <w:sz w:val="22"/>
      <w:szCs w:val="22"/>
    </w:rPr>
  </w:style>
  <w:style w:type="paragraph" w:customStyle="1" w:styleId="xl146">
    <w:name w:val="xl146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  <w:jc w:val="right"/>
    </w:pPr>
    <w:rPr>
      <w:b/>
      <w:bCs/>
      <w:color w:val="000080"/>
      <w:sz w:val="22"/>
      <w:szCs w:val="22"/>
    </w:rPr>
  </w:style>
  <w:style w:type="paragraph" w:customStyle="1" w:styleId="xl147">
    <w:name w:val="xl147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</w:pPr>
    <w:rPr>
      <w:b/>
      <w:bCs/>
      <w:color w:val="000080"/>
      <w:sz w:val="22"/>
      <w:szCs w:val="22"/>
    </w:rPr>
  </w:style>
  <w:style w:type="paragraph" w:customStyle="1" w:styleId="xl148">
    <w:name w:val="xl148"/>
    <w:basedOn w:val="Normal"/>
    <w:rsid w:val="001E2AB6"/>
    <w:pPr>
      <w:spacing w:before="100" w:beforeAutospacing="1" w:after="100" w:afterAutospacing="1"/>
    </w:pPr>
    <w:rPr>
      <w:b/>
      <w:bCs/>
    </w:rPr>
  </w:style>
  <w:style w:type="paragraph" w:customStyle="1" w:styleId="xl149">
    <w:name w:val="xl149"/>
    <w:basedOn w:val="Normal"/>
    <w:rsid w:val="001E2AB6"/>
    <w:pPr>
      <w:spacing w:before="100" w:beforeAutospacing="1" w:after="100" w:afterAutospacing="1"/>
      <w:jc w:val="center"/>
    </w:pPr>
  </w:style>
  <w:style w:type="paragraph" w:customStyle="1" w:styleId="xl150">
    <w:name w:val="xl150"/>
    <w:basedOn w:val="Normal"/>
    <w:rsid w:val="001E2AB6"/>
    <w:pPr>
      <w:spacing w:before="100" w:beforeAutospacing="1" w:after="100" w:afterAutospacing="1"/>
      <w:jc w:val="center"/>
      <w:textAlignment w:val="top"/>
    </w:pPr>
    <w:rPr>
      <w:sz w:val="22"/>
      <w:szCs w:val="22"/>
    </w:rPr>
  </w:style>
  <w:style w:type="paragraph" w:customStyle="1" w:styleId="xl151">
    <w:name w:val="xl151"/>
    <w:basedOn w:val="Normal"/>
    <w:rsid w:val="001E2AB6"/>
    <w:pPr>
      <w:spacing w:before="100" w:beforeAutospacing="1" w:after="100" w:afterAutospacing="1"/>
      <w:jc w:val="both"/>
      <w:textAlignment w:val="top"/>
    </w:pPr>
    <w:rPr>
      <w:i/>
      <w:iCs/>
      <w:sz w:val="22"/>
      <w:szCs w:val="22"/>
    </w:rPr>
  </w:style>
  <w:style w:type="paragraph" w:customStyle="1" w:styleId="xl152">
    <w:name w:val="xl152"/>
    <w:basedOn w:val="Normal"/>
    <w:rsid w:val="001E2AB6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/>
      <w:jc w:val="right"/>
    </w:pPr>
    <w:rPr>
      <w:b/>
      <w:bCs/>
      <w:sz w:val="22"/>
      <w:szCs w:val="22"/>
    </w:rPr>
  </w:style>
  <w:style w:type="paragraph" w:customStyle="1" w:styleId="xl153">
    <w:name w:val="xl153"/>
    <w:basedOn w:val="Normal"/>
    <w:rsid w:val="001E2AB6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/>
    </w:pPr>
    <w:rPr>
      <w:b/>
      <w:bCs/>
      <w:i/>
      <w:iCs/>
      <w:sz w:val="22"/>
      <w:szCs w:val="22"/>
    </w:rPr>
  </w:style>
  <w:style w:type="paragraph" w:customStyle="1" w:styleId="xl154">
    <w:name w:val="xl154"/>
    <w:basedOn w:val="Normal"/>
    <w:rsid w:val="001E2AB6"/>
    <w:pPr>
      <w:spacing w:before="100" w:beforeAutospacing="1" w:after="100" w:afterAutospacing="1"/>
      <w:jc w:val="center"/>
    </w:pPr>
    <w:rPr>
      <w:b/>
      <w:bCs/>
      <w:color w:val="000080"/>
      <w:sz w:val="28"/>
      <w:szCs w:val="28"/>
      <w:u w:val="single"/>
    </w:rPr>
  </w:style>
  <w:style w:type="paragraph" w:customStyle="1" w:styleId="xl155">
    <w:name w:val="xl155"/>
    <w:basedOn w:val="Normal"/>
    <w:rsid w:val="001E2AB6"/>
    <w:pPr>
      <w:spacing w:before="100" w:beforeAutospacing="1" w:after="100" w:afterAutospacing="1"/>
    </w:pPr>
    <w:rPr>
      <w:color w:val="800000"/>
    </w:rPr>
  </w:style>
  <w:style w:type="paragraph" w:customStyle="1" w:styleId="xl156">
    <w:name w:val="xl156"/>
    <w:basedOn w:val="Normal"/>
    <w:rsid w:val="001E2AB6"/>
    <w:pPr>
      <w:spacing w:before="100" w:beforeAutospacing="1" w:after="100" w:afterAutospacing="1"/>
    </w:pPr>
    <w:rPr>
      <w:b/>
      <w:bCs/>
      <w:color w:val="000080"/>
      <w:sz w:val="22"/>
      <w:szCs w:val="22"/>
      <w:u w:val="single"/>
    </w:rPr>
  </w:style>
  <w:style w:type="paragraph" w:customStyle="1" w:styleId="xl157">
    <w:name w:val="xl157"/>
    <w:basedOn w:val="Normal"/>
    <w:rsid w:val="001E2AB6"/>
    <w:pPr>
      <w:spacing w:before="100" w:beforeAutospacing="1" w:after="100" w:afterAutospacing="1"/>
      <w:jc w:val="center"/>
    </w:pPr>
    <w:rPr>
      <w:color w:val="000080"/>
      <w:sz w:val="22"/>
      <w:szCs w:val="22"/>
    </w:rPr>
  </w:style>
  <w:style w:type="paragraph" w:customStyle="1" w:styleId="xl158">
    <w:name w:val="xl158"/>
    <w:basedOn w:val="Normal"/>
    <w:rsid w:val="001E2AB6"/>
    <w:pPr>
      <w:spacing w:before="100" w:beforeAutospacing="1" w:after="100" w:afterAutospacing="1"/>
    </w:pPr>
    <w:rPr>
      <w:color w:val="000080"/>
      <w:sz w:val="22"/>
      <w:szCs w:val="22"/>
    </w:rPr>
  </w:style>
  <w:style w:type="paragraph" w:customStyle="1" w:styleId="xl159">
    <w:name w:val="xl159"/>
    <w:basedOn w:val="Normal"/>
    <w:rsid w:val="001E2AB6"/>
    <w:pPr>
      <w:spacing w:before="100" w:beforeAutospacing="1" w:after="100" w:afterAutospacing="1"/>
      <w:jc w:val="right"/>
    </w:pPr>
    <w:rPr>
      <w:color w:val="000080"/>
      <w:sz w:val="22"/>
      <w:szCs w:val="22"/>
    </w:rPr>
  </w:style>
  <w:style w:type="paragraph" w:customStyle="1" w:styleId="xl160">
    <w:name w:val="xl160"/>
    <w:basedOn w:val="Normal"/>
    <w:rsid w:val="001E2AB6"/>
    <w:pPr>
      <w:spacing w:before="100" w:beforeAutospacing="1" w:after="100" w:afterAutospacing="1"/>
    </w:pPr>
    <w:rPr>
      <w:color w:val="000080"/>
      <w:sz w:val="22"/>
      <w:szCs w:val="22"/>
    </w:rPr>
  </w:style>
  <w:style w:type="paragraph" w:customStyle="1" w:styleId="xl161">
    <w:name w:val="xl161"/>
    <w:basedOn w:val="Normal"/>
    <w:rsid w:val="001E2AB6"/>
    <w:pPr>
      <w:spacing w:before="100" w:beforeAutospacing="1" w:after="100" w:afterAutospacing="1"/>
    </w:pPr>
    <w:rPr>
      <w:b/>
      <w:bCs/>
      <w:color w:val="000080"/>
      <w:sz w:val="22"/>
      <w:szCs w:val="22"/>
    </w:rPr>
  </w:style>
  <w:style w:type="paragraph" w:customStyle="1" w:styleId="xl162">
    <w:name w:val="xl162"/>
    <w:basedOn w:val="Normal"/>
    <w:rsid w:val="001E2AB6"/>
    <w:pPr>
      <w:spacing w:before="100" w:beforeAutospacing="1" w:after="100" w:afterAutospacing="1"/>
    </w:pPr>
    <w:rPr>
      <w:color w:val="000080"/>
    </w:rPr>
  </w:style>
  <w:style w:type="paragraph" w:customStyle="1" w:styleId="xl163">
    <w:name w:val="xl163"/>
    <w:basedOn w:val="Normal"/>
    <w:rsid w:val="001E2AB6"/>
    <w:pPr>
      <w:spacing w:before="100" w:beforeAutospacing="1" w:after="100" w:afterAutospacing="1"/>
      <w:jc w:val="center"/>
    </w:pPr>
    <w:rPr>
      <w:color w:val="000080"/>
    </w:rPr>
  </w:style>
  <w:style w:type="paragraph" w:customStyle="1" w:styleId="xl164">
    <w:name w:val="xl164"/>
    <w:basedOn w:val="Normal"/>
    <w:rsid w:val="001E2AB6"/>
    <w:pPr>
      <w:spacing w:before="100" w:beforeAutospacing="1" w:after="100" w:afterAutospacing="1"/>
    </w:pPr>
    <w:rPr>
      <w:color w:val="000080"/>
    </w:rPr>
  </w:style>
  <w:style w:type="paragraph" w:customStyle="1" w:styleId="xl165">
    <w:name w:val="xl165"/>
    <w:basedOn w:val="Normal"/>
    <w:rsid w:val="001E2AB6"/>
    <w:pPr>
      <w:spacing w:before="100" w:beforeAutospacing="1" w:after="100" w:afterAutospacing="1"/>
      <w:jc w:val="right"/>
    </w:pPr>
    <w:rPr>
      <w:color w:val="000080"/>
    </w:rPr>
  </w:style>
  <w:style w:type="paragraph" w:customStyle="1" w:styleId="xl166">
    <w:name w:val="xl166"/>
    <w:basedOn w:val="Normal"/>
    <w:rsid w:val="001E2AB6"/>
    <w:pPr>
      <w:spacing w:before="100" w:beforeAutospacing="1" w:after="100" w:afterAutospacing="1"/>
    </w:pPr>
    <w:rPr>
      <w:color w:val="000080"/>
    </w:rPr>
  </w:style>
  <w:style w:type="paragraph" w:customStyle="1" w:styleId="xl167">
    <w:name w:val="xl167"/>
    <w:basedOn w:val="Normal"/>
    <w:rsid w:val="001E2AB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right"/>
      <w:textAlignment w:val="center"/>
    </w:pPr>
  </w:style>
  <w:style w:type="paragraph" w:customStyle="1" w:styleId="xl168">
    <w:name w:val="xl168"/>
    <w:basedOn w:val="Normal"/>
    <w:rsid w:val="001E2AB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color w:val="000080"/>
    </w:rPr>
  </w:style>
  <w:style w:type="paragraph" w:customStyle="1" w:styleId="xl169">
    <w:name w:val="xl169"/>
    <w:basedOn w:val="Normal"/>
    <w:rsid w:val="001E2AB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color w:val="000080"/>
    </w:rPr>
  </w:style>
  <w:style w:type="paragraph" w:customStyle="1" w:styleId="xl170">
    <w:name w:val="xl170"/>
    <w:basedOn w:val="Normal"/>
    <w:rsid w:val="001E2AB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color w:val="000080"/>
    </w:rPr>
  </w:style>
  <w:style w:type="paragraph" w:customStyle="1" w:styleId="xl171">
    <w:name w:val="xl171"/>
    <w:basedOn w:val="Normal"/>
    <w:rsid w:val="001E2AB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right"/>
      <w:textAlignment w:val="center"/>
    </w:pPr>
    <w:rPr>
      <w:b/>
      <w:bCs/>
      <w:color w:val="000080"/>
    </w:rPr>
  </w:style>
  <w:style w:type="paragraph" w:customStyle="1" w:styleId="xl172">
    <w:name w:val="xl172"/>
    <w:basedOn w:val="Normal"/>
    <w:rsid w:val="001E2AB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b/>
      <w:bCs/>
      <w:color w:val="000080"/>
    </w:rPr>
  </w:style>
  <w:style w:type="paragraph" w:customStyle="1" w:styleId="xl173">
    <w:name w:val="xl173"/>
    <w:basedOn w:val="Normal"/>
    <w:rsid w:val="001E2AB6"/>
    <w:pPr>
      <w:spacing w:before="100" w:beforeAutospacing="1" w:after="100" w:afterAutospacing="1"/>
      <w:textAlignment w:val="top"/>
    </w:pPr>
    <w:rPr>
      <w:sz w:val="22"/>
      <w:szCs w:val="22"/>
    </w:rPr>
  </w:style>
  <w:style w:type="paragraph" w:customStyle="1" w:styleId="xl174">
    <w:name w:val="xl174"/>
    <w:basedOn w:val="Normal"/>
    <w:rsid w:val="001E2AB6"/>
    <w:pPr>
      <w:spacing w:before="100" w:beforeAutospacing="1" w:after="100" w:afterAutospacing="1"/>
      <w:textAlignment w:val="top"/>
    </w:pPr>
    <w:rPr>
      <w:sz w:val="22"/>
      <w:szCs w:val="22"/>
    </w:rPr>
  </w:style>
  <w:style w:type="paragraph" w:customStyle="1" w:styleId="xl175">
    <w:name w:val="xl175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176">
    <w:name w:val="xl176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</w:style>
  <w:style w:type="paragraph" w:customStyle="1" w:styleId="xl177">
    <w:name w:val="xl177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</w:style>
  <w:style w:type="paragraph" w:customStyle="1" w:styleId="xl178">
    <w:name w:val="xl178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b/>
      <w:bCs/>
    </w:rPr>
  </w:style>
  <w:style w:type="paragraph" w:customStyle="1" w:styleId="xl179">
    <w:name w:val="xl179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</w:style>
  <w:style w:type="paragraph" w:customStyle="1" w:styleId="xl180">
    <w:name w:val="xl180"/>
    <w:basedOn w:val="Normal"/>
    <w:rsid w:val="001E2AB6"/>
    <w:pPr>
      <w:spacing w:before="100" w:beforeAutospacing="1" w:after="100" w:afterAutospacing="1"/>
    </w:pPr>
  </w:style>
  <w:style w:type="paragraph" w:customStyle="1" w:styleId="xl181">
    <w:name w:val="xl181"/>
    <w:basedOn w:val="Normal"/>
    <w:rsid w:val="001E2AB6"/>
    <w:pPr>
      <w:spacing w:before="100" w:beforeAutospacing="1" w:after="100" w:afterAutospacing="1"/>
      <w:textAlignment w:val="top"/>
    </w:pPr>
    <w:rPr>
      <w:rFonts w:ascii="Arial" w:hAnsi="Arial" w:cs="Arial"/>
    </w:rPr>
  </w:style>
  <w:style w:type="paragraph" w:customStyle="1" w:styleId="xl182">
    <w:name w:val="xl182"/>
    <w:basedOn w:val="Normal"/>
    <w:rsid w:val="001E2AB6"/>
    <w:pPr>
      <w:spacing w:before="100" w:beforeAutospacing="1" w:after="100" w:afterAutospacing="1"/>
      <w:jc w:val="center"/>
      <w:textAlignment w:val="top"/>
    </w:pPr>
    <w:rPr>
      <w:rFonts w:ascii="Arial" w:hAnsi="Arial" w:cs="Arial"/>
    </w:rPr>
  </w:style>
  <w:style w:type="paragraph" w:customStyle="1" w:styleId="xl183">
    <w:name w:val="xl183"/>
    <w:basedOn w:val="Normal"/>
    <w:rsid w:val="001E2AB6"/>
    <w:pPr>
      <w:spacing w:before="100" w:beforeAutospacing="1" w:after="100" w:afterAutospacing="1"/>
      <w:textAlignment w:val="top"/>
    </w:pPr>
    <w:rPr>
      <w:rFonts w:ascii="Arial" w:hAnsi="Arial" w:cs="Arial"/>
    </w:rPr>
  </w:style>
  <w:style w:type="paragraph" w:customStyle="1" w:styleId="xl184">
    <w:name w:val="xl184"/>
    <w:basedOn w:val="Normal"/>
    <w:rsid w:val="001E2AB6"/>
    <w:pPr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85">
    <w:name w:val="xl185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86">
    <w:name w:val="xl186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87">
    <w:name w:val="xl187"/>
    <w:basedOn w:val="Normal"/>
    <w:rsid w:val="001E2AB6"/>
    <w:pPr>
      <w:spacing w:before="100" w:beforeAutospacing="1" w:after="100" w:afterAutospacing="1"/>
      <w:jc w:val="right"/>
    </w:pPr>
    <w:rPr>
      <w:sz w:val="22"/>
      <w:szCs w:val="22"/>
    </w:rPr>
  </w:style>
  <w:style w:type="paragraph" w:customStyle="1" w:styleId="xl188">
    <w:name w:val="xl188"/>
    <w:basedOn w:val="Normal"/>
    <w:rsid w:val="001E2AB6"/>
    <w:pPr>
      <w:spacing w:before="100" w:beforeAutospacing="1" w:after="100" w:afterAutospacing="1"/>
      <w:jc w:val="right"/>
      <w:textAlignment w:val="top"/>
    </w:pPr>
    <w:rPr>
      <w:sz w:val="22"/>
      <w:szCs w:val="22"/>
    </w:rPr>
  </w:style>
  <w:style w:type="paragraph" w:customStyle="1" w:styleId="xl189">
    <w:name w:val="xl189"/>
    <w:basedOn w:val="Normal"/>
    <w:rsid w:val="001E2AB6"/>
    <w:pPr>
      <w:spacing w:before="100" w:beforeAutospacing="1" w:after="100" w:afterAutospacing="1"/>
      <w:jc w:val="right"/>
      <w:textAlignment w:val="top"/>
    </w:pPr>
    <w:rPr>
      <w:sz w:val="22"/>
      <w:szCs w:val="22"/>
    </w:rPr>
  </w:style>
  <w:style w:type="paragraph" w:customStyle="1" w:styleId="xl190">
    <w:name w:val="xl190"/>
    <w:basedOn w:val="Normal"/>
    <w:rsid w:val="001E2AB6"/>
    <w:pPr>
      <w:spacing w:before="100" w:beforeAutospacing="1" w:after="100" w:afterAutospacing="1"/>
      <w:jc w:val="both"/>
      <w:textAlignment w:val="top"/>
    </w:pPr>
    <w:rPr>
      <w:color w:val="000000"/>
      <w:sz w:val="22"/>
      <w:szCs w:val="22"/>
    </w:rPr>
  </w:style>
  <w:style w:type="paragraph" w:customStyle="1" w:styleId="xl191">
    <w:name w:val="xl191"/>
    <w:basedOn w:val="Normal"/>
    <w:rsid w:val="001E2AB6"/>
    <w:pPr>
      <w:spacing w:before="100" w:beforeAutospacing="1" w:after="100" w:afterAutospacing="1"/>
      <w:jc w:val="both"/>
      <w:textAlignment w:val="top"/>
    </w:pPr>
    <w:rPr>
      <w:sz w:val="22"/>
      <w:szCs w:val="22"/>
    </w:rPr>
  </w:style>
  <w:style w:type="paragraph" w:customStyle="1" w:styleId="xl192">
    <w:name w:val="xl192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</w:rPr>
  </w:style>
  <w:style w:type="paragraph" w:customStyle="1" w:styleId="xl193">
    <w:name w:val="xl193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</w:rPr>
  </w:style>
  <w:style w:type="paragraph" w:customStyle="1" w:styleId="xl194">
    <w:name w:val="xl194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  <w:color w:val="000000"/>
    </w:rPr>
  </w:style>
  <w:style w:type="paragraph" w:customStyle="1" w:styleId="xl195">
    <w:name w:val="xl195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  <w:color w:val="000000"/>
    </w:rPr>
  </w:style>
  <w:style w:type="paragraph" w:customStyle="1" w:styleId="xl196">
    <w:name w:val="xl196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</w:rPr>
  </w:style>
  <w:style w:type="paragraph" w:customStyle="1" w:styleId="xl197">
    <w:name w:val="xl197"/>
    <w:basedOn w:val="Normal"/>
    <w:rsid w:val="001E2AB6"/>
    <w:pPr>
      <w:spacing w:before="100" w:beforeAutospacing="1" w:after="100" w:afterAutospacing="1"/>
      <w:jc w:val="center"/>
      <w:textAlignment w:val="center"/>
    </w:pPr>
    <w:rPr>
      <w:rFonts w:ascii="Times New Roman CE" w:hAnsi="Times New Roman CE" w:cs="Times New Roman CE"/>
    </w:rPr>
  </w:style>
  <w:style w:type="paragraph" w:customStyle="1" w:styleId="xl198">
    <w:name w:val="xl198"/>
    <w:basedOn w:val="Normal"/>
    <w:rsid w:val="001E2AB6"/>
    <w:pPr>
      <w:spacing w:before="100" w:beforeAutospacing="1" w:after="100" w:afterAutospacing="1"/>
      <w:jc w:val="center"/>
      <w:textAlignment w:val="center"/>
    </w:pPr>
    <w:rPr>
      <w:rFonts w:ascii="Times New Roman CE" w:hAnsi="Times New Roman CE" w:cs="Times New Roman CE"/>
      <w:sz w:val="22"/>
      <w:szCs w:val="22"/>
    </w:rPr>
  </w:style>
  <w:style w:type="paragraph" w:customStyle="1" w:styleId="xl199">
    <w:name w:val="xl199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  <w:sz w:val="22"/>
      <w:szCs w:val="22"/>
    </w:rPr>
  </w:style>
  <w:style w:type="paragraph" w:customStyle="1" w:styleId="xl200">
    <w:name w:val="xl200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  <w:sz w:val="22"/>
      <w:szCs w:val="22"/>
    </w:rPr>
  </w:style>
  <w:style w:type="paragraph" w:customStyle="1" w:styleId="xl201">
    <w:name w:val="xl201"/>
    <w:basedOn w:val="Normal"/>
    <w:rsid w:val="001E2AB6"/>
    <w:pPr>
      <w:spacing w:before="100" w:beforeAutospacing="1" w:after="100" w:afterAutospacing="1"/>
    </w:pPr>
    <w:rPr>
      <w:rFonts w:ascii="Times New Roman CE" w:hAnsi="Times New Roman CE" w:cs="Times New Roman CE"/>
      <w:color w:val="000000"/>
      <w:sz w:val="22"/>
      <w:szCs w:val="22"/>
    </w:rPr>
  </w:style>
  <w:style w:type="paragraph" w:customStyle="1" w:styleId="xl202">
    <w:name w:val="xl202"/>
    <w:basedOn w:val="Normal"/>
    <w:rsid w:val="001E2AB6"/>
    <w:pPr>
      <w:spacing w:before="100" w:beforeAutospacing="1" w:after="100" w:afterAutospacing="1"/>
    </w:pPr>
  </w:style>
  <w:style w:type="paragraph" w:customStyle="1" w:styleId="xl203">
    <w:name w:val="xl203"/>
    <w:basedOn w:val="Normal"/>
    <w:rsid w:val="001E2AB6"/>
    <w:pPr>
      <w:spacing w:before="100" w:beforeAutospacing="1" w:after="100" w:afterAutospacing="1"/>
    </w:pPr>
    <w:rPr>
      <w:sz w:val="22"/>
      <w:szCs w:val="22"/>
    </w:rPr>
  </w:style>
  <w:style w:type="paragraph" w:customStyle="1" w:styleId="xl204">
    <w:name w:val="xl204"/>
    <w:basedOn w:val="Normal"/>
    <w:rsid w:val="001E2AB6"/>
    <w:pPr>
      <w:spacing w:before="100" w:beforeAutospacing="1" w:after="100" w:afterAutospacing="1"/>
    </w:pPr>
    <w:rPr>
      <w:color w:val="000000"/>
      <w:sz w:val="22"/>
      <w:szCs w:val="22"/>
    </w:rPr>
  </w:style>
  <w:style w:type="paragraph" w:customStyle="1" w:styleId="xl205">
    <w:name w:val="xl205"/>
    <w:basedOn w:val="Normal"/>
    <w:rsid w:val="001E2AB6"/>
    <w:pPr>
      <w:spacing w:before="100" w:beforeAutospacing="1" w:after="100" w:afterAutospacing="1"/>
      <w:jc w:val="right"/>
    </w:pPr>
    <w:rPr>
      <w:rFonts w:ascii="Times New Roman CE" w:hAnsi="Times New Roman CE" w:cs="Times New Roman CE"/>
      <w:sz w:val="22"/>
      <w:szCs w:val="22"/>
    </w:rPr>
  </w:style>
  <w:style w:type="paragraph" w:customStyle="1" w:styleId="xl206">
    <w:name w:val="xl206"/>
    <w:basedOn w:val="Normal"/>
    <w:rsid w:val="001E2AB6"/>
    <w:pPr>
      <w:pBdr>
        <w:bottom w:val="single" w:sz="4" w:space="0" w:color="auto"/>
      </w:pBdr>
      <w:spacing w:before="100" w:beforeAutospacing="1" w:after="100" w:afterAutospacing="1"/>
    </w:pPr>
    <w:rPr>
      <w:b/>
      <w:bCs/>
      <w:sz w:val="32"/>
      <w:szCs w:val="32"/>
    </w:rPr>
  </w:style>
  <w:style w:type="paragraph" w:customStyle="1" w:styleId="xl207">
    <w:name w:val="xl207"/>
    <w:basedOn w:val="Normal"/>
    <w:rsid w:val="001E2AB6"/>
    <w:pPr>
      <w:spacing w:before="100" w:beforeAutospacing="1" w:after="100" w:afterAutospacing="1"/>
      <w:jc w:val="center"/>
      <w:textAlignment w:val="center"/>
    </w:pPr>
    <w:rPr>
      <w:sz w:val="28"/>
      <w:szCs w:val="28"/>
    </w:rPr>
  </w:style>
  <w:style w:type="paragraph" w:customStyle="1" w:styleId="xl208">
    <w:name w:val="xl208"/>
    <w:basedOn w:val="Normal"/>
    <w:rsid w:val="001E2AB6"/>
    <w:pPr>
      <w:spacing w:before="100" w:beforeAutospacing="1" w:after="100" w:afterAutospacing="1"/>
    </w:pPr>
    <w:rPr>
      <w:sz w:val="28"/>
      <w:szCs w:val="28"/>
    </w:rPr>
  </w:style>
  <w:style w:type="paragraph" w:customStyle="1" w:styleId="xl209">
    <w:name w:val="xl209"/>
    <w:basedOn w:val="Normal"/>
    <w:rsid w:val="001E2AB6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xl210">
    <w:name w:val="xl210"/>
    <w:basedOn w:val="Normal"/>
    <w:rsid w:val="001E2AB6"/>
    <w:pPr>
      <w:spacing w:before="100" w:beforeAutospacing="1" w:after="100" w:afterAutospacing="1"/>
      <w:jc w:val="right"/>
    </w:pPr>
    <w:rPr>
      <w:sz w:val="28"/>
      <w:szCs w:val="28"/>
    </w:rPr>
  </w:style>
  <w:style w:type="paragraph" w:customStyle="1" w:styleId="xl211">
    <w:name w:val="xl211"/>
    <w:basedOn w:val="Normal"/>
    <w:rsid w:val="001E2AB6"/>
    <w:pPr>
      <w:spacing w:before="100" w:beforeAutospacing="1" w:after="100" w:afterAutospacing="1"/>
    </w:pPr>
    <w:rPr>
      <w:sz w:val="28"/>
      <w:szCs w:val="28"/>
    </w:rPr>
  </w:style>
  <w:style w:type="paragraph" w:customStyle="1" w:styleId="xl212">
    <w:name w:val="xl212"/>
    <w:basedOn w:val="Normal"/>
    <w:rsid w:val="001E2AB6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xl213">
    <w:name w:val="xl213"/>
    <w:basedOn w:val="Normal"/>
    <w:rsid w:val="001E2AB6"/>
    <w:pPr>
      <w:spacing w:before="100" w:beforeAutospacing="1" w:after="100" w:afterAutospacing="1"/>
    </w:pPr>
    <w:rPr>
      <w:sz w:val="28"/>
      <w:szCs w:val="28"/>
    </w:rPr>
  </w:style>
  <w:style w:type="paragraph" w:customStyle="1" w:styleId="xl214">
    <w:name w:val="xl214"/>
    <w:basedOn w:val="Normal"/>
    <w:rsid w:val="001E2AB6"/>
    <w:pP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215">
    <w:name w:val="xl215"/>
    <w:basedOn w:val="Normal"/>
    <w:rsid w:val="001E2AB6"/>
    <w:pPr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16">
    <w:name w:val="xl216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28"/>
      <w:szCs w:val="28"/>
    </w:rPr>
  </w:style>
  <w:style w:type="paragraph" w:customStyle="1" w:styleId="xl217">
    <w:name w:val="xl217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218">
    <w:name w:val="xl218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19">
    <w:name w:val="xl219"/>
    <w:basedOn w:val="Normal"/>
    <w:rsid w:val="001E2AB6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20">
    <w:name w:val="xl220"/>
    <w:basedOn w:val="Normal"/>
    <w:rsid w:val="001E2AB6"/>
    <w:pPr>
      <w:spacing w:before="100" w:beforeAutospacing="1" w:after="100" w:afterAutospacing="1"/>
      <w:textAlignment w:val="center"/>
    </w:pPr>
  </w:style>
  <w:style w:type="paragraph" w:customStyle="1" w:styleId="xl221">
    <w:name w:val="xl221"/>
    <w:basedOn w:val="Normal"/>
    <w:rsid w:val="001E2AB6"/>
    <w:pPr>
      <w:spacing w:before="100" w:beforeAutospacing="1" w:after="100" w:afterAutospacing="1"/>
      <w:jc w:val="right"/>
      <w:textAlignment w:val="center"/>
    </w:pPr>
    <w:rPr>
      <w:b/>
      <w:bCs/>
      <w:sz w:val="28"/>
      <w:szCs w:val="28"/>
    </w:rPr>
  </w:style>
  <w:style w:type="paragraph" w:customStyle="1" w:styleId="xl222">
    <w:name w:val="xl222"/>
    <w:basedOn w:val="Normal"/>
    <w:rsid w:val="001E2AB6"/>
    <w:pPr>
      <w:spacing w:before="100" w:beforeAutospacing="1" w:after="100" w:afterAutospacing="1"/>
      <w:textAlignment w:val="center"/>
    </w:pPr>
    <w:rPr>
      <w:b/>
      <w:bCs/>
      <w:sz w:val="28"/>
      <w:szCs w:val="28"/>
    </w:rPr>
  </w:style>
  <w:style w:type="paragraph" w:customStyle="1" w:styleId="xl223">
    <w:name w:val="xl223"/>
    <w:basedOn w:val="Normal"/>
    <w:rsid w:val="001E2AB6"/>
    <w:pPr>
      <w:spacing w:before="100" w:beforeAutospacing="1" w:after="100" w:afterAutospacing="1"/>
      <w:jc w:val="both"/>
      <w:textAlignment w:val="top"/>
    </w:pPr>
    <w:rPr>
      <w:rFonts w:ascii="Times New Roman CE" w:hAnsi="Times New Roman CE" w:cs="Times New Roman CE"/>
      <w:sz w:val="22"/>
      <w:szCs w:val="22"/>
    </w:rPr>
  </w:style>
  <w:style w:type="paragraph" w:customStyle="1" w:styleId="xl224">
    <w:name w:val="xl224"/>
    <w:basedOn w:val="Normal"/>
    <w:rsid w:val="001E2AB6"/>
    <w:pPr>
      <w:spacing w:before="100" w:beforeAutospacing="1" w:after="100" w:afterAutospacing="1"/>
      <w:jc w:val="both"/>
      <w:textAlignment w:val="top"/>
    </w:pPr>
  </w:style>
  <w:style w:type="paragraph" w:customStyle="1" w:styleId="xl225">
    <w:name w:val="xl225"/>
    <w:basedOn w:val="Normal"/>
    <w:rsid w:val="001E2AB6"/>
    <w:pPr>
      <w:spacing w:before="100" w:beforeAutospacing="1" w:after="100" w:afterAutospacing="1"/>
      <w:jc w:val="both"/>
      <w:textAlignment w:val="top"/>
    </w:pPr>
    <w:rPr>
      <w:sz w:val="22"/>
      <w:szCs w:val="22"/>
    </w:rPr>
  </w:style>
  <w:style w:type="paragraph" w:customStyle="1" w:styleId="xl226">
    <w:name w:val="xl226"/>
    <w:basedOn w:val="Normal"/>
    <w:rsid w:val="001E2AB6"/>
    <w:pPr>
      <w:spacing w:before="100" w:beforeAutospacing="1" w:after="100" w:afterAutospacing="1"/>
      <w:jc w:val="both"/>
      <w:textAlignment w:val="top"/>
    </w:pPr>
    <w:rPr>
      <w:sz w:val="22"/>
      <w:szCs w:val="22"/>
    </w:rPr>
  </w:style>
  <w:style w:type="paragraph" w:customStyle="1" w:styleId="xl227">
    <w:name w:val="xl227"/>
    <w:basedOn w:val="Normal"/>
    <w:rsid w:val="001E2AB6"/>
    <w:pPr>
      <w:spacing w:before="100" w:beforeAutospacing="1" w:after="100" w:afterAutospacing="1"/>
      <w:jc w:val="both"/>
      <w:textAlignment w:val="top"/>
    </w:pPr>
    <w:rPr>
      <w:rFonts w:ascii="Arial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83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1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13</Pages>
  <Words>2827</Words>
  <Characters>16114</Characters>
  <Application>Microsoft Office Word</Application>
  <DocSecurity>0</DocSecurity>
  <Lines>134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10</cp:revision>
  <dcterms:created xsi:type="dcterms:W3CDTF">2016-04-11T13:23:00Z</dcterms:created>
  <dcterms:modified xsi:type="dcterms:W3CDTF">2016-04-13T12:01:00Z</dcterms:modified>
</cp:coreProperties>
</file>